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107" w:rsidRDefault="00C43107">
      <w:pPr>
        <w:overflowPunct w:val="0"/>
      </w:pPr>
      <w:bookmarkStart w:id="0" w:name="_GoBack"/>
      <w:bookmarkEnd w:id="0"/>
      <w:r>
        <w:rPr>
          <w:rFonts w:hint="eastAsia"/>
        </w:rPr>
        <w:t>様式第</w:t>
      </w:r>
      <w:r>
        <w:t>4</w:t>
      </w:r>
      <w:r>
        <w:rPr>
          <w:rFonts w:hint="eastAsia"/>
        </w:rPr>
        <w:t>号</w:t>
      </w:r>
      <w:r>
        <w:t>(</w:t>
      </w:r>
      <w:r>
        <w:rPr>
          <w:rFonts w:hint="eastAsia"/>
        </w:rPr>
        <w:t>第</w:t>
      </w:r>
      <w:r>
        <w:t>6</w:t>
      </w:r>
      <w:r>
        <w:rPr>
          <w:rFonts w:hint="eastAsia"/>
        </w:rPr>
        <w:t>条関係</w:t>
      </w:r>
      <w:r>
        <w:t>)</w:t>
      </w:r>
    </w:p>
    <w:p w:rsidR="00C43107" w:rsidRDefault="00C43107">
      <w:pPr>
        <w:overflowPunct w:val="0"/>
      </w:pPr>
    </w:p>
    <w:p w:rsidR="00C43107" w:rsidRDefault="00C43107">
      <w:pPr>
        <w:overflowPunct w:val="0"/>
        <w:jc w:val="center"/>
      </w:pPr>
      <w:r>
        <w:rPr>
          <w:rFonts w:hint="eastAsia"/>
        </w:rPr>
        <w:t>下水道事業受益者負担金賦課保留申請書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9"/>
        <w:gridCol w:w="2205"/>
      </w:tblGrid>
      <w:tr w:rsidR="00C43107">
        <w:tblPrEx>
          <w:tblCellMar>
            <w:top w:w="0" w:type="dxa"/>
            <w:bottom w:w="0" w:type="dxa"/>
          </w:tblCellMar>
        </w:tblPrEx>
        <w:trPr>
          <w:cantSplit/>
          <w:trHeight w:val="570"/>
        </w:trPr>
        <w:tc>
          <w:tcPr>
            <w:tcW w:w="6399" w:type="dxa"/>
            <w:vMerge w:val="restart"/>
            <w:tcBorders>
              <w:top w:val="nil"/>
              <w:left w:val="nil"/>
              <w:bottom w:val="nil"/>
              <w:right w:val="nil"/>
            </w:tcBorders>
            <w:vAlign w:val="center"/>
          </w:tcPr>
          <w:p w:rsidR="00C43107" w:rsidRDefault="00C43107">
            <w:pPr>
              <w:overflowPunct w:val="0"/>
            </w:pPr>
            <w:r>
              <w:rPr>
                <w:rFonts w:hint="eastAsia"/>
              </w:rPr>
              <w:t xml:space="preserve">　</w:t>
            </w:r>
            <w:r>
              <w:t>(</w:t>
            </w:r>
            <w:r>
              <w:rPr>
                <w:rFonts w:hint="eastAsia"/>
              </w:rPr>
              <w:t>宛先</w:t>
            </w:r>
            <w:r>
              <w:t>)</w:t>
            </w:r>
          </w:p>
          <w:p w:rsidR="00C43107" w:rsidRDefault="00C43107">
            <w:pPr>
              <w:overflowPunct w:val="0"/>
            </w:pPr>
            <w:r>
              <w:rPr>
                <w:rFonts w:hint="eastAsia"/>
              </w:rPr>
              <w:t xml:space="preserve">　</w:t>
            </w:r>
            <w:r>
              <w:rPr>
                <w:rFonts w:hint="eastAsia"/>
                <w:spacing w:val="52"/>
              </w:rPr>
              <w:t xml:space="preserve">　</w:t>
            </w:r>
            <w:r>
              <w:rPr>
                <w:rFonts w:hint="eastAsia"/>
              </w:rPr>
              <w:t>枚方市上下水道事業管理者</w:t>
            </w:r>
          </w:p>
        </w:tc>
        <w:tc>
          <w:tcPr>
            <w:tcW w:w="2205" w:type="dxa"/>
            <w:tcBorders>
              <w:top w:val="single" w:sz="12" w:space="0" w:color="auto"/>
              <w:left w:val="single" w:sz="12" w:space="0" w:color="auto"/>
              <w:right w:val="single" w:sz="12" w:space="0" w:color="auto"/>
            </w:tcBorders>
            <w:vAlign w:val="center"/>
          </w:tcPr>
          <w:p w:rsidR="00C43107" w:rsidRDefault="00C43107">
            <w:pPr>
              <w:overflowPunct w:val="0"/>
              <w:jc w:val="center"/>
            </w:pPr>
            <w:r>
              <w:rPr>
                <w:rFonts w:hint="eastAsia"/>
                <w:spacing w:val="90"/>
              </w:rPr>
              <w:t>賦課番</w:t>
            </w:r>
            <w:r>
              <w:rPr>
                <w:rFonts w:hint="eastAsia"/>
              </w:rPr>
              <w:t>号</w:t>
            </w:r>
          </w:p>
        </w:tc>
      </w:tr>
      <w:tr w:rsidR="00C43107">
        <w:tblPrEx>
          <w:tblCellMar>
            <w:top w:w="0" w:type="dxa"/>
            <w:bottom w:w="0" w:type="dxa"/>
          </w:tblCellMar>
        </w:tblPrEx>
        <w:trPr>
          <w:cantSplit/>
          <w:trHeight w:val="570"/>
        </w:trPr>
        <w:tc>
          <w:tcPr>
            <w:tcW w:w="6399" w:type="dxa"/>
            <w:vMerge/>
            <w:tcBorders>
              <w:top w:val="nil"/>
              <w:left w:val="nil"/>
              <w:bottom w:val="nil"/>
              <w:right w:val="nil"/>
            </w:tcBorders>
          </w:tcPr>
          <w:p w:rsidR="00C43107" w:rsidRDefault="00C43107">
            <w:pPr>
              <w:overflowPunct w:val="0"/>
            </w:pPr>
          </w:p>
        </w:tc>
        <w:tc>
          <w:tcPr>
            <w:tcW w:w="2205" w:type="dxa"/>
            <w:tcBorders>
              <w:left w:val="single" w:sz="12" w:space="0" w:color="auto"/>
              <w:bottom w:val="single" w:sz="12" w:space="0" w:color="auto"/>
              <w:right w:val="single" w:sz="12" w:space="0" w:color="auto"/>
            </w:tcBorders>
          </w:tcPr>
          <w:p w:rsidR="00C43107" w:rsidRDefault="00C43107">
            <w:pPr>
              <w:overflowPunct w:val="0"/>
            </w:pPr>
            <w:r>
              <w:rPr>
                <w:rFonts w:hint="eastAsia"/>
              </w:rPr>
              <w:t xml:space="preserve">　</w:t>
            </w:r>
          </w:p>
        </w:tc>
      </w:tr>
    </w:tbl>
    <w:p w:rsidR="00C43107" w:rsidRDefault="00C43107">
      <w:pPr>
        <w:overflowPunct w:val="0"/>
      </w:pPr>
    </w:p>
    <w:p w:rsidR="00C43107" w:rsidRDefault="00C43107">
      <w:pPr>
        <w:overflowPunct w:val="0"/>
        <w:jc w:val="right"/>
      </w:pPr>
      <w:r>
        <w:rPr>
          <w:rFonts w:hint="eastAsia"/>
        </w:rPr>
        <w:t xml:space="preserve">年　　月　　日　　</w:t>
      </w:r>
    </w:p>
    <w:p w:rsidR="00C43107" w:rsidRDefault="00C43107">
      <w:pPr>
        <w:overflowPunct w:val="0"/>
      </w:pPr>
    </w:p>
    <w:p w:rsidR="00C43107" w:rsidRDefault="00C43107">
      <w:pPr>
        <w:overflowPunct w:val="0"/>
        <w:jc w:val="right"/>
        <w:rPr>
          <w:position w:val="4"/>
        </w:rPr>
      </w:pPr>
      <w:r>
        <w:rPr>
          <w:rFonts w:hint="eastAsia"/>
          <w:spacing w:val="210"/>
          <w:position w:val="4"/>
          <w:u w:val="single"/>
        </w:rPr>
        <w:t>住</w:t>
      </w:r>
      <w:r>
        <w:rPr>
          <w:rFonts w:hint="eastAsia"/>
          <w:position w:val="4"/>
          <w:u w:val="single"/>
        </w:rPr>
        <w:t>所</w:t>
      </w:r>
      <w:r>
        <w:rPr>
          <w:rFonts w:hint="eastAsia"/>
          <w:u w:val="single"/>
        </w:rPr>
        <w:t xml:space="preserve">　　　　　　　　　　　　</w:t>
      </w:r>
    </w:p>
    <w:p w:rsidR="00C43107" w:rsidRDefault="00C43107">
      <w:pPr>
        <w:overflowPunct w:val="0"/>
        <w:jc w:val="right"/>
      </w:pPr>
      <w:r>
        <w:rPr>
          <w:rFonts w:hint="eastAsia"/>
          <w:spacing w:val="105"/>
        </w:rPr>
        <w:t>申請</w:t>
      </w:r>
      <w:r>
        <w:rPr>
          <w:rFonts w:hint="eastAsia"/>
        </w:rPr>
        <w:t xml:space="preserve">者　　フリガナ　　　　　　　　　　　　</w:t>
      </w:r>
    </w:p>
    <w:p w:rsidR="00C43107" w:rsidRDefault="00C43107">
      <w:pPr>
        <w:overflowPunct w:val="0"/>
        <w:jc w:val="right"/>
        <w:rPr>
          <w:position w:val="4"/>
        </w:rPr>
      </w:pPr>
      <w:r>
        <w:rPr>
          <w:rFonts w:hint="eastAsia"/>
          <w:spacing w:val="210"/>
          <w:position w:val="4"/>
          <w:u w:val="single"/>
        </w:rPr>
        <w:t>氏</w:t>
      </w:r>
      <w:r>
        <w:rPr>
          <w:rFonts w:hint="eastAsia"/>
          <w:position w:val="4"/>
          <w:u w:val="single"/>
        </w:rPr>
        <w:t>名</w:t>
      </w:r>
      <w:r>
        <w:rPr>
          <w:rFonts w:hint="eastAsia"/>
          <w:u w:val="single"/>
        </w:rPr>
        <w:t xml:space="preserve">　　　　　　　　　　</w:t>
      </w:r>
      <w:r w:rsidR="00B262BA">
        <w:rPr>
          <w:rFonts w:hint="eastAsia"/>
          <w:position w:val="4"/>
          <w:u w:val="single"/>
        </w:rPr>
        <w:t xml:space="preserve">　</w:t>
      </w:r>
      <w:r>
        <w:rPr>
          <w:rFonts w:hint="eastAsia"/>
          <w:position w:val="4"/>
          <w:u w:val="single"/>
        </w:rPr>
        <w:t xml:space="preserve">　</w:t>
      </w:r>
    </w:p>
    <w:p w:rsidR="00C43107" w:rsidRDefault="00C43107">
      <w:pPr>
        <w:overflowPunct w:val="0"/>
        <w:jc w:val="right"/>
      </w:pPr>
      <w:r>
        <w:rPr>
          <w:rFonts w:hint="eastAsia"/>
          <w:spacing w:val="210"/>
        </w:rPr>
        <w:t>電</w:t>
      </w:r>
      <w:r>
        <w:rPr>
          <w:rFonts w:hint="eastAsia"/>
        </w:rPr>
        <w:t xml:space="preserve">話　　　　　　　　　　　　</w:t>
      </w:r>
    </w:p>
    <w:p w:rsidR="00C43107" w:rsidRDefault="00C43107">
      <w:pPr>
        <w:overflowPunct w:val="0"/>
      </w:pPr>
    </w:p>
    <w:p w:rsidR="00C43107" w:rsidRDefault="00C43107">
      <w:pPr>
        <w:overflowPunct w:val="0"/>
      </w:pPr>
    </w:p>
    <w:p w:rsidR="00C43107" w:rsidRDefault="00C43107">
      <w:pPr>
        <w:overflowPunct w:val="0"/>
      </w:pPr>
      <w:r>
        <w:rPr>
          <w:rFonts w:hint="eastAsia"/>
        </w:rPr>
        <w:t xml:space="preserve">　下水道事業受益者負担金の賦課保留を受けたいので、東部大阪都市計画下水道事業受益者負担に関する条例施行規程第</w:t>
      </w:r>
      <w:r>
        <w:t>6</w:t>
      </w:r>
      <w:r>
        <w:rPr>
          <w:rFonts w:hint="eastAsia"/>
        </w:rPr>
        <w:t>条第</w:t>
      </w:r>
      <w:r>
        <w:t>2</w:t>
      </w:r>
      <w:r>
        <w:rPr>
          <w:rFonts w:hint="eastAsia"/>
        </w:rPr>
        <w:t>項の規定により、次のとおり申請します。</w:t>
      </w:r>
    </w:p>
    <w:p w:rsidR="00C43107" w:rsidRDefault="00C43107">
      <w:pPr>
        <w:overflowPunct w:val="0"/>
      </w:pPr>
      <w:r>
        <w:rPr>
          <w:rFonts w:hint="eastAsia"/>
        </w:rPr>
        <w:t xml:space="preserve">　ただし、次の土地について、所有者を変更した場合又は公共下水道に排出すべき汚水が発生するに至った場合など賦課の保留の理由が消滅したときには、申請者において、受益者負担金を速やかに一括納入します。</w:t>
      </w:r>
    </w:p>
    <w:p w:rsidR="00C43107" w:rsidRDefault="00C43107">
      <w:pPr>
        <w:overflowPunct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310"/>
        <w:gridCol w:w="1260"/>
        <w:gridCol w:w="1470"/>
        <w:gridCol w:w="945"/>
      </w:tblGrid>
      <w:tr w:rsidR="00C43107">
        <w:tblPrEx>
          <w:tblCellMar>
            <w:top w:w="0" w:type="dxa"/>
            <w:bottom w:w="0" w:type="dxa"/>
          </w:tblCellMar>
        </w:tblPrEx>
        <w:trPr>
          <w:trHeight w:val="455"/>
        </w:trPr>
        <w:tc>
          <w:tcPr>
            <w:tcW w:w="2520" w:type="dxa"/>
            <w:tcBorders>
              <w:top w:val="single" w:sz="12" w:space="0" w:color="auto"/>
              <w:left w:val="single" w:sz="12" w:space="0" w:color="auto"/>
            </w:tcBorders>
            <w:vAlign w:val="center"/>
          </w:tcPr>
          <w:p w:rsidR="00C43107" w:rsidRDefault="00C43107">
            <w:pPr>
              <w:overflowPunct w:val="0"/>
              <w:jc w:val="center"/>
            </w:pPr>
            <w:r>
              <w:rPr>
                <w:rFonts w:hint="eastAsia"/>
                <w:spacing w:val="420"/>
              </w:rPr>
              <w:t>町</w:t>
            </w:r>
            <w:r>
              <w:rPr>
                <w:rFonts w:hint="eastAsia"/>
              </w:rPr>
              <w:t>名</w:t>
            </w:r>
          </w:p>
        </w:tc>
        <w:tc>
          <w:tcPr>
            <w:tcW w:w="2310" w:type="dxa"/>
            <w:tcBorders>
              <w:top w:val="single" w:sz="12" w:space="0" w:color="auto"/>
            </w:tcBorders>
            <w:vAlign w:val="center"/>
          </w:tcPr>
          <w:p w:rsidR="00C43107" w:rsidRDefault="00C43107">
            <w:pPr>
              <w:overflowPunct w:val="0"/>
              <w:jc w:val="center"/>
            </w:pPr>
            <w:r>
              <w:rPr>
                <w:rFonts w:hint="eastAsia"/>
                <w:spacing w:val="315"/>
              </w:rPr>
              <w:t>地</w:t>
            </w:r>
            <w:r>
              <w:rPr>
                <w:rFonts w:hint="eastAsia"/>
              </w:rPr>
              <w:t>番</w:t>
            </w:r>
          </w:p>
        </w:tc>
        <w:tc>
          <w:tcPr>
            <w:tcW w:w="1260" w:type="dxa"/>
            <w:tcBorders>
              <w:top w:val="single" w:sz="12" w:space="0" w:color="auto"/>
            </w:tcBorders>
            <w:vAlign w:val="center"/>
          </w:tcPr>
          <w:p w:rsidR="00C43107" w:rsidRDefault="00C43107">
            <w:pPr>
              <w:overflowPunct w:val="0"/>
              <w:jc w:val="center"/>
            </w:pPr>
            <w:r>
              <w:rPr>
                <w:rFonts w:hint="eastAsia"/>
                <w:spacing w:val="105"/>
              </w:rPr>
              <w:t>地</w:t>
            </w:r>
            <w:r>
              <w:rPr>
                <w:rFonts w:hint="eastAsia"/>
              </w:rPr>
              <w:t>目</w:t>
            </w:r>
          </w:p>
        </w:tc>
        <w:tc>
          <w:tcPr>
            <w:tcW w:w="2415" w:type="dxa"/>
            <w:gridSpan w:val="2"/>
            <w:tcBorders>
              <w:top w:val="single" w:sz="12" w:space="0" w:color="auto"/>
              <w:right w:val="single" w:sz="12" w:space="0" w:color="auto"/>
            </w:tcBorders>
            <w:vAlign w:val="center"/>
          </w:tcPr>
          <w:p w:rsidR="00C43107" w:rsidRDefault="00C43107">
            <w:pPr>
              <w:overflowPunct w:val="0"/>
              <w:jc w:val="center"/>
            </w:pPr>
            <w:r>
              <w:rPr>
                <w:rFonts w:hint="eastAsia"/>
                <w:spacing w:val="105"/>
              </w:rPr>
              <w:t>地</w:t>
            </w:r>
            <w:r>
              <w:rPr>
                <w:rFonts w:hint="eastAsia"/>
              </w:rPr>
              <w:t>積</w:t>
            </w:r>
            <w:r>
              <w:t>(m</w:t>
            </w:r>
            <w:r>
              <w:rPr>
                <w:vertAlign w:val="superscript"/>
              </w:rPr>
              <w:t>2</w:t>
            </w:r>
            <w:r>
              <w:t>)</w:t>
            </w:r>
          </w:p>
        </w:tc>
      </w:tr>
      <w:tr w:rsidR="00C43107">
        <w:tblPrEx>
          <w:tblCellMar>
            <w:top w:w="0" w:type="dxa"/>
            <w:bottom w:w="0" w:type="dxa"/>
          </w:tblCellMar>
        </w:tblPrEx>
        <w:trPr>
          <w:cantSplit/>
          <w:trHeight w:val="400"/>
        </w:trPr>
        <w:tc>
          <w:tcPr>
            <w:tcW w:w="2520" w:type="dxa"/>
            <w:vMerge w:val="restart"/>
            <w:tcBorders>
              <w:left w:val="single" w:sz="12" w:space="0" w:color="auto"/>
            </w:tcBorders>
          </w:tcPr>
          <w:p w:rsidR="00C43107" w:rsidRDefault="00C43107">
            <w:pPr>
              <w:overflowPunct w:val="0"/>
            </w:pPr>
            <w:r>
              <w:rPr>
                <w:rFonts w:hint="eastAsia"/>
              </w:rPr>
              <w:t xml:space="preserve">　</w:t>
            </w:r>
          </w:p>
        </w:tc>
        <w:tc>
          <w:tcPr>
            <w:tcW w:w="2310" w:type="dxa"/>
            <w:vMerge w:val="restart"/>
          </w:tcPr>
          <w:p w:rsidR="00C43107" w:rsidRDefault="00C43107">
            <w:pPr>
              <w:overflowPunct w:val="0"/>
            </w:pPr>
            <w:r>
              <w:rPr>
                <w:rFonts w:hint="eastAsia"/>
              </w:rPr>
              <w:t xml:space="preserve">　</w:t>
            </w:r>
          </w:p>
        </w:tc>
        <w:tc>
          <w:tcPr>
            <w:tcW w:w="1260" w:type="dxa"/>
            <w:vMerge w:val="restart"/>
          </w:tcPr>
          <w:p w:rsidR="00C43107" w:rsidRDefault="00C43107">
            <w:pPr>
              <w:overflowPunct w:val="0"/>
            </w:pPr>
            <w:r>
              <w:rPr>
                <w:rFonts w:hint="eastAsia"/>
              </w:rPr>
              <w:t xml:space="preserve">　</w:t>
            </w:r>
          </w:p>
        </w:tc>
        <w:tc>
          <w:tcPr>
            <w:tcW w:w="2415" w:type="dxa"/>
            <w:gridSpan w:val="2"/>
            <w:tcBorders>
              <w:bottom w:val="nil"/>
              <w:right w:val="single" w:sz="12" w:space="0" w:color="auto"/>
            </w:tcBorders>
          </w:tcPr>
          <w:p w:rsidR="00C43107" w:rsidRDefault="00C43107">
            <w:pPr>
              <w:overflowPunct w:val="0"/>
            </w:pPr>
            <w:r>
              <w:rPr>
                <w:rFonts w:hint="eastAsia"/>
              </w:rPr>
              <w:t xml:space="preserve">　</w:t>
            </w:r>
          </w:p>
        </w:tc>
      </w:tr>
      <w:tr w:rsidR="00C43107">
        <w:tblPrEx>
          <w:tblCellMar>
            <w:top w:w="0" w:type="dxa"/>
            <w:bottom w:w="0" w:type="dxa"/>
          </w:tblCellMar>
        </w:tblPrEx>
        <w:trPr>
          <w:cantSplit/>
          <w:trHeight w:val="400"/>
        </w:trPr>
        <w:tc>
          <w:tcPr>
            <w:tcW w:w="2520" w:type="dxa"/>
            <w:vMerge/>
            <w:tcBorders>
              <w:left w:val="single" w:sz="12" w:space="0" w:color="auto"/>
            </w:tcBorders>
          </w:tcPr>
          <w:p w:rsidR="00C43107" w:rsidRDefault="00C43107">
            <w:pPr>
              <w:overflowPunct w:val="0"/>
              <w:jc w:val="center"/>
            </w:pPr>
          </w:p>
        </w:tc>
        <w:tc>
          <w:tcPr>
            <w:tcW w:w="2310" w:type="dxa"/>
            <w:vMerge/>
          </w:tcPr>
          <w:p w:rsidR="00C43107" w:rsidRDefault="00C43107">
            <w:pPr>
              <w:overflowPunct w:val="0"/>
              <w:jc w:val="center"/>
            </w:pPr>
          </w:p>
        </w:tc>
        <w:tc>
          <w:tcPr>
            <w:tcW w:w="1260" w:type="dxa"/>
            <w:vMerge/>
          </w:tcPr>
          <w:p w:rsidR="00C43107" w:rsidRDefault="00C43107">
            <w:pPr>
              <w:overflowPunct w:val="0"/>
              <w:jc w:val="center"/>
            </w:pPr>
          </w:p>
        </w:tc>
        <w:tc>
          <w:tcPr>
            <w:tcW w:w="1470" w:type="dxa"/>
            <w:tcBorders>
              <w:top w:val="nil"/>
            </w:tcBorders>
          </w:tcPr>
          <w:p w:rsidR="00C43107" w:rsidRDefault="00C43107">
            <w:pPr>
              <w:overflowPunct w:val="0"/>
            </w:pPr>
            <w:r>
              <w:rPr>
                <w:rFonts w:hint="eastAsia"/>
              </w:rPr>
              <w:t xml:space="preserve">　</w:t>
            </w:r>
          </w:p>
        </w:tc>
        <w:tc>
          <w:tcPr>
            <w:tcW w:w="945" w:type="dxa"/>
            <w:tcBorders>
              <w:top w:val="nil"/>
              <w:right w:val="single" w:sz="12" w:space="0" w:color="auto"/>
            </w:tcBorders>
          </w:tcPr>
          <w:p w:rsidR="00C43107" w:rsidRDefault="00C43107">
            <w:pPr>
              <w:overflowPunct w:val="0"/>
            </w:pPr>
            <w:r>
              <w:rPr>
                <w:rFonts w:hint="eastAsia"/>
              </w:rPr>
              <w:t xml:space="preserve">　</w:t>
            </w:r>
          </w:p>
        </w:tc>
      </w:tr>
      <w:tr w:rsidR="00C43107">
        <w:tblPrEx>
          <w:tblCellMar>
            <w:top w:w="0" w:type="dxa"/>
            <w:bottom w:w="0" w:type="dxa"/>
          </w:tblCellMar>
        </w:tblPrEx>
        <w:trPr>
          <w:cantSplit/>
          <w:trHeight w:val="400"/>
        </w:trPr>
        <w:tc>
          <w:tcPr>
            <w:tcW w:w="2520" w:type="dxa"/>
            <w:vMerge w:val="restart"/>
            <w:tcBorders>
              <w:left w:val="single" w:sz="12" w:space="0" w:color="auto"/>
            </w:tcBorders>
          </w:tcPr>
          <w:p w:rsidR="00C43107" w:rsidRDefault="00C43107">
            <w:pPr>
              <w:overflowPunct w:val="0"/>
            </w:pPr>
            <w:r>
              <w:rPr>
                <w:rFonts w:hint="eastAsia"/>
              </w:rPr>
              <w:t xml:space="preserve">　</w:t>
            </w:r>
          </w:p>
        </w:tc>
        <w:tc>
          <w:tcPr>
            <w:tcW w:w="2310" w:type="dxa"/>
            <w:vMerge w:val="restart"/>
          </w:tcPr>
          <w:p w:rsidR="00C43107" w:rsidRDefault="00C43107">
            <w:pPr>
              <w:overflowPunct w:val="0"/>
            </w:pPr>
            <w:r>
              <w:rPr>
                <w:rFonts w:hint="eastAsia"/>
              </w:rPr>
              <w:t xml:space="preserve">　</w:t>
            </w:r>
          </w:p>
        </w:tc>
        <w:tc>
          <w:tcPr>
            <w:tcW w:w="1260" w:type="dxa"/>
            <w:vMerge w:val="restart"/>
          </w:tcPr>
          <w:p w:rsidR="00C43107" w:rsidRDefault="00C43107">
            <w:pPr>
              <w:overflowPunct w:val="0"/>
            </w:pPr>
            <w:r>
              <w:rPr>
                <w:rFonts w:hint="eastAsia"/>
              </w:rPr>
              <w:t xml:space="preserve">　</w:t>
            </w:r>
          </w:p>
        </w:tc>
        <w:tc>
          <w:tcPr>
            <w:tcW w:w="2415" w:type="dxa"/>
            <w:gridSpan w:val="2"/>
            <w:tcBorders>
              <w:bottom w:val="nil"/>
              <w:right w:val="single" w:sz="12" w:space="0" w:color="auto"/>
            </w:tcBorders>
          </w:tcPr>
          <w:p w:rsidR="00C43107" w:rsidRDefault="00C43107">
            <w:pPr>
              <w:overflowPunct w:val="0"/>
            </w:pPr>
            <w:r>
              <w:rPr>
                <w:rFonts w:hint="eastAsia"/>
              </w:rPr>
              <w:t xml:space="preserve">　</w:t>
            </w:r>
          </w:p>
        </w:tc>
      </w:tr>
      <w:tr w:rsidR="00C43107">
        <w:tblPrEx>
          <w:tblCellMar>
            <w:top w:w="0" w:type="dxa"/>
            <w:bottom w:w="0" w:type="dxa"/>
          </w:tblCellMar>
        </w:tblPrEx>
        <w:trPr>
          <w:cantSplit/>
          <w:trHeight w:val="400"/>
        </w:trPr>
        <w:tc>
          <w:tcPr>
            <w:tcW w:w="2520" w:type="dxa"/>
            <w:vMerge/>
            <w:tcBorders>
              <w:left w:val="single" w:sz="12" w:space="0" w:color="auto"/>
            </w:tcBorders>
          </w:tcPr>
          <w:p w:rsidR="00C43107" w:rsidRDefault="00C43107">
            <w:pPr>
              <w:overflowPunct w:val="0"/>
              <w:jc w:val="center"/>
            </w:pPr>
          </w:p>
        </w:tc>
        <w:tc>
          <w:tcPr>
            <w:tcW w:w="2310" w:type="dxa"/>
            <w:vMerge/>
          </w:tcPr>
          <w:p w:rsidR="00C43107" w:rsidRDefault="00C43107">
            <w:pPr>
              <w:overflowPunct w:val="0"/>
              <w:jc w:val="center"/>
            </w:pPr>
          </w:p>
        </w:tc>
        <w:tc>
          <w:tcPr>
            <w:tcW w:w="1260" w:type="dxa"/>
            <w:vMerge/>
          </w:tcPr>
          <w:p w:rsidR="00C43107" w:rsidRDefault="00C43107">
            <w:pPr>
              <w:overflowPunct w:val="0"/>
              <w:jc w:val="center"/>
            </w:pPr>
          </w:p>
        </w:tc>
        <w:tc>
          <w:tcPr>
            <w:tcW w:w="1470" w:type="dxa"/>
            <w:tcBorders>
              <w:top w:val="nil"/>
            </w:tcBorders>
          </w:tcPr>
          <w:p w:rsidR="00C43107" w:rsidRDefault="00C43107">
            <w:pPr>
              <w:overflowPunct w:val="0"/>
            </w:pPr>
            <w:r>
              <w:rPr>
                <w:rFonts w:hint="eastAsia"/>
              </w:rPr>
              <w:t xml:space="preserve">　</w:t>
            </w:r>
          </w:p>
        </w:tc>
        <w:tc>
          <w:tcPr>
            <w:tcW w:w="945" w:type="dxa"/>
            <w:tcBorders>
              <w:top w:val="nil"/>
              <w:right w:val="single" w:sz="12" w:space="0" w:color="auto"/>
            </w:tcBorders>
          </w:tcPr>
          <w:p w:rsidR="00C43107" w:rsidRDefault="00C43107">
            <w:pPr>
              <w:overflowPunct w:val="0"/>
            </w:pPr>
            <w:r>
              <w:rPr>
                <w:rFonts w:hint="eastAsia"/>
              </w:rPr>
              <w:t xml:space="preserve">　</w:t>
            </w:r>
          </w:p>
        </w:tc>
      </w:tr>
      <w:tr w:rsidR="00C43107">
        <w:tblPrEx>
          <w:tblCellMar>
            <w:top w:w="0" w:type="dxa"/>
            <w:bottom w:w="0" w:type="dxa"/>
          </w:tblCellMar>
        </w:tblPrEx>
        <w:trPr>
          <w:cantSplit/>
          <w:trHeight w:val="400"/>
        </w:trPr>
        <w:tc>
          <w:tcPr>
            <w:tcW w:w="2520" w:type="dxa"/>
            <w:vMerge w:val="restart"/>
            <w:tcBorders>
              <w:left w:val="single" w:sz="12" w:space="0" w:color="auto"/>
            </w:tcBorders>
          </w:tcPr>
          <w:p w:rsidR="00C43107" w:rsidRDefault="00C43107">
            <w:pPr>
              <w:overflowPunct w:val="0"/>
            </w:pPr>
            <w:r>
              <w:rPr>
                <w:rFonts w:hint="eastAsia"/>
              </w:rPr>
              <w:t xml:space="preserve">　</w:t>
            </w:r>
          </w:p>
        </w:tc>
        <w:tc>
          <w:tcPr>
            <w:tcW w:w="2310" w:type="dxa"/>
            <w:vMerge w:val="restart"/>
          </w:tcPr>
          <w:p w:rsidR="00C43107" w:rsidRDefault="00C43107">
            <w:pPr>
              <w:overflowPunct w:val="0"/>
            </w:pPr>
            <w:r>
              <w:rPr>
                <w:rFonts w:hint="eastAsia"/>
              </w:rPr>
              <w:t xml:space="preserve">　</w:t>
            </w:r>
          </w:p>
        </w:tc>
        <w:tc>
          <w:tcPr>
            <w:tcW w:w="1260" w:type="dxa"/>
            <w:vMerge w:val="restart"/>
          </w:tcPr>
          <w:p w:rsidR="00C43107" w:rsidRDefault="00C43107">
            <w:pPr>
              <w:overflowPunct w:val="0"/>
            </w:pPr>
            <w:r>
              <w:rPr>
                <w:rFonts w:hint="eastAsia"/>
              </w:rPr>
              <w:t xml:space="preserve">　</w:t>
            </w:r>
          </w:p>
        </w:tc>
        <w:tc>
          <w:tcPr>
            <w:tcW w:w="2415" w:type="dxa"/>
            <w:gridSpan w:val="2"/>
            <w:tcBorders>
              <w:bottom w:val="nil"/>
              <w:right w:val="single" w:sz="12" w:space="0" w:color="auto"/>
            </w:tcBorders>
          </w:tcPr>
          <w:p w:rsidR="00C43107" w:rsidRDefault="00C43107">
            <w:pPr>
              <w:overflowPunct w:val="0"/>
            </w:pPr>
            <w:r>
              <w:rPr>
                <w:rFonts w:hint="eastAsia"/>
              </w:rPr>
              <w:t xml:space="preserve">　</w:t>
            </w:r>
          </w:p>
        </w:tc>
      </w:tr>
      <w:tr w:rsidR="00C43107">
        <w:tblPrEx>
          <w:tblCellMar>
            <w:top w:w="0" w:type="dxa"/>
            <w:bottom w:w="0" w:type="dxa"/>
          </w:tblCellMar>
        </w:tblPrEx>
        <w:trPr>
          <w:cantSplit/>
          <w:trHeight w:val="400"/>
        </w:trPr>
        <w:tc>
          <w:tcPr>
            <w:tcW w:w="2520" w:type="dxa"/>
            <w:vMerge/>
            <w:tcBorders>
              <w:left w:val="single" w:sz="12" w:space="0" w:color="auto"/>
            </w:tcBorders>
          </w:tcPr>
          <w:p w:rsidR="00C43107" w:rsidRDefault="00C43107">
            <w:pPr>
              <w:overflowPunct w:val="0"/>
              <w:jc w:val="center"/>
            </w:pPr>
          </w:p>
        </w:tc>
        <w:tc>
          <w:tcPr>
            <w:tcW w:w="2310" w:type="dxa"/>
            <w:vMerge/>
          </w:tcPr>
          <w:p w:rsidR="00C43107" w:rsidRDefault="00C43107">
            <w:pPr>
              <w:overflowPunct w:val="0"/>
              <w:jc w:val="center"/>
            </w:pPr>
          </w:p>
        </w:tc>
        <w:tc>
          <w:tcPr>
            <w:tcW w:w="1260" w:type="dxa"/>
            <w:vMerge/>
          </w:tcPr>
          <w:p w:rsidR="00C43107" w:rsidRDefault="00C43107">
            <w:pPr>
              <w:overflowPunct w:val="0"/>
              <w:jc w:val="center"/>
            </w:pPr>
          </w:p>
        </w:tc>
        <w:tc>
          <w:tcPr>
            <w:tcW w:w="1470" w:type="dxa"/>
            <w:tcBorders>
              <w:top w:val="nil"/>
            </w:tcBorders>
          </w:tcPr>
          <w:p w:rsidR="00C43107" w:rsidRDefault="00C43107">
            <w:pPr>
              <w:overflowPunct w:val="0"/>
            </w:pPr>
            <w:r>
              <w:rPr>
                <w:rFonts w:hint="eastAsia"/>
              </w:rPr>
              <w:t xml:space="preserve">　</w:t>
            </w:r>
          </w:p>
        </w:tc>
        <w:tc>
          <w:tcPr>
            <w:tcW w:w="945" w:type="dxa"/>
            <w:tcBorders>
              <w:top w:val="nil"/>
              <w:right w:val="single" w:sz="12" w:space="0" w:color="auto"/>
            </w:tcBorders>
          </w:tcPr>
          <w:p w:rsidR="00C43107" w:rsidRDefault="00C43107">
            <w:pPr>
              <w:overflowPunct w:val="0"/>
            </w:pPr>
            <w:r>
              <w:rPr>
                <w:rFonts w:hint="eastAsia"/>
              </w:rPr>
              <w:t xml:space="preserve">　</w:t>
            </w:r>
          </w:p>
        </w:tc>
      </w:tr>
      <w:tr w:rsidR="00C43107">
        <w:tblPrEx>
          <w:tblCellMar>
            <w:top w:w="0" w:type="dxa"/>
            <w:bottom w:w="0" w:type="dxa"/>
          </w:tblCellMar>
        </w:tblPrEx>
        <w:trPr>
          <w:cantSplit/>
          <w:trHeight w:val="400"/>
        </w:trPr>
        <w:tc>
          <w:tcPr>
            <w:tcW w:w="2520" w:type="dxa"/>
            <w:vMerge w:val="restart"/>
            <w:tcBorders>
              <w:left w:val="single" w:sz="12" w:space="0" w:color="auto"/>
            </w:tcBorders>
          </w:tcPr>
          <w:p w:rsidR="00C43107" w:rsidRDefault="00C43107">
            <w:pPr>
              <w:overflowPunct w:val="0"/>
            </w:pPr>
            <w:r>
              <w:rPr>
                <w:rFonts w:hint="eastAsia"/>
              </w:rPr>
              <w:t xml:space="preserve">　</w:t>
            </w:r>
          </w:p>
        </w:tc>
        <w:tc>
          <w:tcPr>
            <w:tcW w:w="2310" w:type="dxa"/>
            <w:vMerge w:val="restart"/>
          </w:tcPr>
          <w:p w:rsidR="00C43107" w:rsidRDefault="00C43107">
            <w:pPr>
              <w:overflowPunct w:val="0"/>
            </w:pPr>
            <w:r>
              <w:rPr>
                <w:rFonts w:hint="eastAsia"/>
              </w:rPr>
              <w:t xml:space="preserve">　</w:t>
            </w:r>
          </w:p>
        </w:tc>
        <w:tc>
          <w:tcPr>
            <w:tcW w:w="1260" w:type="dxa"/>
            <w:vMerge w:val="restart"/>
          </w:tcPr>
          <w:p w:rsidR="00C43107" w:rsidRDefault="00C43107">
            <w:pPr>
              <w:overflowPunct w:val="0"/>
            </w:pPr>
            <w:r>
              <w:rPr>
                <w:rFonts w:hint="eastAsia"/>
              </w:rPr>
              <w:t xml:space="preserve">　</w:t>
            </w:r>
          </w:p>
        </w:tc>
        <w:tc>
          <w:tcPr>
            <w:tcW w:w="2415" w:type="dxa"/>
            <w:gridSpan w:val="2"/>
            <w:tcBorders>
              <w:bottom w:val="nil"/>
              <w:right w:val="single" w:sz="12" w:space="0" w:color="auto"/>
            </w:tcBorders>
          </w:tcPr>
          <w:p w:rsidR="00C43107" w:rsidRDefault="00C43107">
            <w:pPr>
              <w:overflowPunct w:val="0"/>
            </w:pPr>
            <w:r>
              <w:rPr>
                <w:rFonts w:hint="eastAsia"/>
              </w:rPr>
              <w:t xml:space="preserve">　</w:t>
            </w:r>
          </w:p>
        </w:tc>
      </w:tr>
      <w:tr w:rsidR="00C43107">
        <w:tblPrEx>
          <w:tblCellMar>
            <w:top w:w="0" w:type="dxa"/>
            <w:bottom w:w="0" w:type="dxa"/>
          </w:tblCellMar>
        </w:tblPrEx>
        <w:trPr>
          <w:cantSplit/>
          <w:trHeight w:val="400"/>
        </w:trPr>
        <w:tc>
          <w:tcPr>
            <w:tcW w:w="2520" w:type="dxa"/>
            <w:vMerge/>
            <w:tcBorders>
              <w:left w:val="single" w:sz="12" w:space="0" w:color="auto"/>
            </w:tcBorders>
          </w:tcPr>
          <w:p w:rsidR="00C43107" w:rsidRDefault="00C43107">
            <w:pPr>
              <w:overflowPunct w:val="0"/>
              <w:jc w:val="center"/>
            </w:pPr>
          </w:p>
        </w:tc>
        <w:tc>
          <w:tcPr>
            <w:tcW w:w="2310" w:type="dxa"/>
            <w:vMerge/>
          </w:tcPr>
          <w:p w:rsidR="00C43107" w:rsidRDefault="00C43107">
            <w:pPr>
              <w:overflowPunct w:val="0"/>
              <w:jc w:val="center"/>
            </w:pPr>
          </w:p>
        </w:tc>
        <w:tc>
          <w:tcPr>
            <w:tcW w:w="1260" w:type="dxa"/>
            <w:vMerge/>
          </w:tcPr>
          <w:p w:rsidR="00C43107" w:rsidRDefault="00C43107">
            <w:pPr>
              <w:overflowPunct w:val="0"/>
              <w:jc w:val="center"/>
            </w:pPr>
          </w:p>
        </w:tc>
        <w:tc>
          <w:tcPr>
            <w:tcW w:w="1470" w:type="dxa"/>
            <w:tcBorders>
              <w:top w:val="nil"/>
            </w:tcBorders>
          </w:tcPr>
          <w:p w:rsidR="00C43107" w:rsidRDefault="00C43107">
            <w:pPr>
              <w:overflowPunct w:val="0"/>
            </w:pPr>
            <w:r>
              <w:rPr>
                <w:rFonts w:hint="eastAsia"/>
              </w:rPr>
              <w:t xml:space="preserve">　</w:t>
            </w:r>
          </w:p>
        </w:tc>
        <w:tc>
          <w:tcPr>
            <w:tcW w:w="945" w:type="dxa"/>
            <w:tcBorders>
              <w:top w:val="nil"/>
              <w:right w:val="single" w:sz="12" w:space="0" w:color="auto"/>
            </w:tcBorders>
          </w:tcPr>
          <w:p w:rsidR="00C43107" w:rsidRDefault="00C43107">
            <w:pPr>
              <w:overflowPunct w:val="0"/>
            </w:pPr>
            <w:r>
              <w:rPr>
                <w:rFonts w:hint="eastAsia"/>
              </w:rPr>
              <w:t xml:space="preserve">　</w:t>
            </w:r>
          </w:p>
        </w:tc>
      </w:tr>
      <w:tr w:rsidR="00C43107">
        <w:tblPrEx>
          <w:tblCellMar>
            <w:top w:w="0" w:type="dxa"/>
            <w:bottom w:w="0" w:type="dxa"/>
          </w:tblCellMar>
        </w:tblPrEx>
        <w:trPr>
          <w:cantSplit/>
          <w:trHeight w:val="400"/>
        </w:trPr>
        <w:tc>
          <w:tcPr>
            <w:tcW w:w="2520" w:type="dxa"/>
            <w:vMerge w:val="restart"/>
            <w:tcBorders>
              <w:left w:val="single" w:sz="12" w:space="0" w:color="auto"/>
            </w:tcBorders>
          </w:tcPr>
          <w:p w:rsidR="00C43107" w:rsidRDefault="00C43107">
            <w:pPr>
              <w:overflowPunct w:val="0"/>
            </w:pPr>
            <w:r>
              <w:rPr>
                <w:rFonts w:hint="eastAsia"/>
              </w:rPr>
              <w:t xml:space="preserve">　</w:t>
            </w:r>
          </w:p>
        </w:tc>
        <w:tc>
          <w:tcPr>
            <w:tcW w:w="2310" w:type="dxa"/>
            <w:vMerge w:val="restart"/>
          </w:tcPr>
          <w:p w:rsidR="00C43107" w:rsidRDefault="00C43107">
            <w:pPr>
              <w:overflowPunct w:val="0"/>
            </w:pPr>
            <w:r>
              <w:rPr>
                <w:rFonts w:hint="eastAsia"/>
              </w:rPr>
              <w:t xml:space="preserve">　</w:t>
            </w:r>
          </w:p>
        </w:tc>
        <w:tc>
          <w:tcPr>
            <w:tcW w:w="1260" w:type="dxa"/>
            <w:vMerge w:val="restart"/>
          </w:tcPr>
          <w:p w:rsidR="00C43107" w:rsidRDefault="00C43107">
            <w:pPr>
              <w:overflowPunct w:val="0"/>
            </w:pPr>
            <w:r>
              <w:rPr>
                <w:rFonts w:hint="eastAsia"/>
              </w:rPr>
              <w:t xml:space="preserve">　</w:t>
            </w:r>
          </w:p>
        </w:tc>
        <w:tc>
          <w:tcPr>
            <w:tcW w:w="2415" w:type="dxa"/>
            <w:gridSpan w:val="2"/>
            <w:tcBorders>
              <w:bottom w:val="nil"/>
              <w:right w:val="single" w:sz="12" w:space="0" w:color="auto"/>
            </w:tcBorders>
          </w:tcPr>
          <w:p w:rsidR="00C43107" w:rsidRDefault="00C43107">
            <w:pPr>
              <w:overflowPunct w:val="0"/>
            </w:pPr>
            <w:r>
              <w:rPr>
                <w:rFonts w:hint="eastAsia"/>
              </w:rPr>
              <w:t xml:space="preserve">　</w:t>
            </w:r>
          </w:p>
        </w:tc>
      </w:tr>
      <w:tr w:rsidR="00C43107">
        <w:tblPrEx>
          <w:tblCellMar>
            <w:top w:w="0" w:type="dxa"/>
            <w:bottom w:w="0" w:type="dxa"/>
          </w:tblCellMar>
        </w:tblPrEx>
        <w:trPr>
          <w:cantSplit/>
          <w:trHeight w:val="400"/>
        </w:trPr>
        <w:tc>
          <w:tcPr>
            <w:tcW w:w="2520" w:type="dxa"/>
            <w:vMerge/>
            <w:tcBorders>
              <w:left w:val="single" w:sz="12" w:space="0" w:color="auto"/>
              <w:bottom w:val="single" w:sz="12" w:space="0" w:color="auto"/>
            </w:tcBorders>
          </w:tcPr>
          <w:p w:rsidR="00C43107" w:rsidRDefault="00C43107">
            <w:pPr>
              <w:overflowPunct w:val="0"/>
              <w:jc w:val="center"/>
            </w:pPr>
          </w:p>
        </w:tc>
        <w:tc>
          <w:tcPr>
            <w:tcW w:w="2310" w:type="dxa"/>
            <w:vMerge/>
            <w:tcBorders>
              <w:bottom w:val="single" w:sz="12" w:space="0" w:color="auto"/>
            </w:tcBorders>
          </w:tcPr>
          <w:p w:rsidR="00C43107" w:rsidRDefault="00C43107">
            <w:pPr>
              <w:overflowPunct w:val="0"/>
              <w:jc w:val="center"/>
            </w:pPr>
          </w:p>
        </w:tc>
        <w:tc>
          <w:tcPr>
            <w:tcW w:w="1260" w:type="dxa"/>
            <w:vMerge/>
            <w:tcBorders>
              <w:bottom w:val="single" w:sz="12" w:space="0" w:color="auto"/>
            </w:tcBorders>
          </w:tcPr>
          <w:p w:rsidR="00C43107" w:rsidRDefault="00C43107">
            <w:pPr>
              <w:overflowPunct w:val="0"/>
              <w:jc w:val="center"/>
            </w:pPr>
          </w:p>
        </w:tc>
        <w:tc>
          <w:tcPr>
            <w:tcW w:w="1470" w:type="dxa"/>
            <w:tcBorders>
              <w:top w:val="nil"/>
              <w:bottom w:val="single" w:sz="12" w:space="0" w:color="auto"/>
            </w:tcBorders>
          </w:tcPr>
          <w:p w:rsidR="00C43107" w:rsidRDefault="00C43107">
            <w:pPr>
              <w:overflowPunct w:val="0"/>
            </w:pPr>
            <w:r>
              <w:rPr>
                <w:rFonts w:hint="eastAsia"/>
              </w:rPr>
              <w:t xml:space="preserve">　</w:t>
            </w:r>
          </w:p>
        </w:tc>
        <w:tc>
          <w:tcPr>
            <w:tcW w:w="945" w:type="dxa"/>
            <w:tcBorders>
              <w:top w:val="nil"/>
              <w:bottom w:val="single" w:sz="12" w:space="0" w:color="auto"/>
              <w:right w:val="single" w:sz="12" w:space="0" w:color="auto"/>
            </w:tcBorders>
          </w:tcPr>
          <w:p w:rsidR="00C43107" w:rsidRDefault="00C43107">
            <w:pPr>
              <w:overflowPunct w:val="0"/>
            </w:pPr>
            <w:r>
              <w:rPr>
                <w:rFonts w:hint="eastAsia"/>
              </w:rPr>
              <w:t xml:space="preserve">　</w:t>
            </w:r>
          </w:p>
        </w:tc>
      </w:tr>
    </w:tbl>
    <w:p w:rsidR="00C43107" w:rsidRDefault="00C43107">
      <w:pPr>
        <w:overflowPunct w:val="0"/>
      </w:pPr>
    </w:p>
    <w:p w:rsidR="00C43107" w:rsidRDefault="00C43107">
      <w:pPr>
        <w:overflowPunct w:val="0"/>
        <w:ind w:left="210" w:hanging="210"/>
      </w:pPr>
      <w:r>
        <w:rPr>
          <w:rFonts w:hint="eastAsia"/>
        </w:rPr>
        <w:t>※所有者を変更した場合又は公共下水道に排出すべき汚水が発生するに至った場合など賦課の保留の理由が消滅したときには、遅滞なく、その旨を申し出てください。</w:t>
      </w:r>
    </w:p>
    <w:sectPr w:rsidR="00C43107">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415" w:rsidRDefault="00D80415" w:rsidP="0047218A">
      <w:r>
        <w:separator/>
      </w:r>
    </w:p>
  </w:endnote>
  <w:endnote w:type="continuationSeparator" w:id="0">
    <w:p w:rsidR="00D80415" w:rsidRDefault="00D80415" w:rsidP="0047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107" w:rsidRDefault="00C4310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43107" w:rsidRDefault="00C4310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415" w:rsidRDefault="00D80415" w:rsidP="0047218A">
      <w:r>
        <w:separator/>
      </w:r>
    </w:p>
  </w:footnote>
  <w:footnote w:type="continuationSeparator" w:id="0">
    <w:p w:rsidR="00D80415" w:rsidRDefault="00D80415" w:rsidP="00472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107"/>
    <w:rsid w:val="00023963"/>
    <w:rsid w:val="003E702B"/>
    <w:rsid w:val="0047218A"/>
    <w:rsid w:val="0056291C"/>
    <w:rsid w:val="00910216"/>
    <w:rsid w:val="00A408D5"/>
    <w:rsid w:val="00AE6E24"/>
    <w:rsid w:val="00B032D7"/>
    <w:rsid w:val="00B262BA"/>
    <w:rsid w:val="00C43107"/>
    <w:rsid w:val="00D0464B"/>
    <w:rsid w:val="00D62012"/>
    <w:rsid w:val="00D80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032050A-C1BA-4A51-A0B8-1BABC1EE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オカダ　ノゾミ</dc:creator>
  <cp:keywords/>
  <dc:description/>
  <cp:lastModifiedBy>オカダ　ノゾミ</cp:lastModifiedBy>
  <cp:revision>2</cp:revision>
  <dcterms:created xsi:type="dcterms:W3CDTF">2022-11-21T07:15:00Z</dcterms:created>
  <dcterms:modified xsi:type="dcterms:W3CDTF">2022-11-21T07:15:00Z</dcterms:modified>
</cp:coreProperties>
</file>