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47BF" w14:textId="77777777" w:rsidR="00954A2A" w:rsidRPr="00AE1C19" w:rsidRDefault="00954A2A" w:rsidP="00B848EC">
      <w:pPr>
        <w:pStyle w:val="Default"/>
        <w:rPr>
          <w:rFonts w:asciiTheme="minorEastAsia" w:eastAsiaTheme="minorEastAsia" w:hAnsiTheme="minorEastAsia"/>
          <w:sz w:val="21"/>
          <w:szCs w:val="21"/>
          <w:bdr w:val="single" w:sz="4" w:space="0" w:color="auto"/>
        </w:rPr>
      </w:pPr>
      <w:r w:rsidRPr="00AE1C19">
        <w:rPr>
          <w:rFonts w:asciiTheme="minorEastAsia" w:eastAsiaTheme="minorEastAsia" w:hAnsiTheme="minorEastAsia"/>
          <w:sz w:val="21"/>
          <w:szCs w:val="21"/>
          <w:bdr w:val="single" w:sz="4" w:space="0" w:color="auto"/>
        </w:rPr>
        <w:t>様式②</w:t>
      </w:r>
    </w:p>
    <w:sdt>
      <w:sdtPr>
        <w:rPr>
          <w:rFonts w:asciiTheme="minorEastAsia" w:eastAsiaTheme="minorEastAsia" w:hAnsiTheme="minorEastAsia"/>
          <w:sz w:val="21"/>
          <w:szCs w:val="21"/>
        </w:rPr>
        <w:id w:val="1593515973"/>
        <w:placeholder>
          <w:docPart w:val="6D9665C54F5F47C2BADFFBDAA69A7147"/>
        </w:placeholder>
        <w:date>
          <w:dateFormat w:val="ggge年M月d日"/>
          <w:lid w:val="ja-JP"/>
          <w:storeMappedDataAs w:val="dateTime"/>
          <w:calendar w:val="japan"/>
        </w:date>
      </w:sdtPr>
      <w:sdtEndPr/>
      <w:sdtContent>
        <w:p w14:paraId="29533564" w14:textId="6C633A62" w:rsidR="00B4460D" w:rsidRPr="00AE1C19" w:rsidRDefault="00B4460D" w:rsidP="00B4460D">
          <w:pPr>
            <w:pStyle w:val="Default"/>
            <w:jc w:val="right"/>
            <w:rPr>
              <w:rFonts w:asciiTheme="minorEastAsia" w:eastAsiaTheme="minorEastAsia" w:hAnsiTheme="minorEastAsia"/>
              <w:sz w:val="21"/>
              <w:szCs w:val="21"/>
            </w:rPr>
          </w:pPr>
          <w:r w:rsidRPr="00AE1C19">
            <w:rPr>
              <w:rFonts w:asciiTheme="minorEastAsia" w:eastAsiaTheme="minorEastAsia" w:hAnsiTheme="minorEastAsia" w:hint="eastAsia"/>
              <w:sz w:val="21"/>
              <w:szCs w:val="21"/>
            </w:rPr>
            <w:t>令和</w:t>
          </w:r>
          <w:r w:rsidR="00756F0E">
            <w:rPr>
              <w:rFonts w:asciiTheme="minorEastAsia" w:eastAsiaTheme="minorEastAsia" w:hAnsiTheme="minorEastAsia" w:hint="eastAsia"/>
              <w:sz w:val="21"/>
              <w:szCs w:val="21"/>
            </w:rPr>
            <w:t>8</w:t>
          </w:r>
          <w:r w:rsidRPr="00AE1C19">
            <w:rPr>
              <w:rFonts w:asciiTheme="minorEastAsia" w:eastAsiaTheme="minorEastAsia" w:hAnsiTheme="minorEastAsia" w:hint="eastAsia"/>
              <w:sz w:val="21"/>
              <w:szCs w:val="21"/>
            </w:rPr>
            <w:t>年</w:t>
          </w:r>
          <w:r w:rsidR="007C2B03" w:rsidRPr="00AE1C19">
            <w:rPr>
              <w:rFonts w:asciiTheme="minorEastAsia" w:eastAsiaTheme="minorEastAsia" w:hAnsiTheme="minorEastAsia" w:hint="eastAsia"/>
              <w:sz w:val="21"/>
              <w:szCs w:val="21"/>
            </w:rPr>
            <w:t xml:space="preserve">　　</w:t>
          </w:r>
          <w:r w:rsidRPr="00AE1C19">
            <w:rPr>
              <w:rFonts w:asciiTheme="minorEastAsia" w:eastAsiaTheme="minorEastAsia" w:hAnsiTheme="minorEastAsia" w:hint="eastAsia"/>
              <w:sz w:val="21"/>
              <w:szCs w:val="21"/>
            </w:rPr>
            <w:t xml:space="preserve">月　</w:t>
          </w:r>
          <w:r w:rsidR="007C2B03" w:rsidRPr="00AE1C19">
            <w:rPr>
              <w:rFonts w:asciiTheme="minorEastAsia" w:eastAsiaTheme="minorEastAsia" w:hAnsiTheme="minorEastAsia" w:hint="eastAsia"/>
              <w:sz w:val="21"/>
              <w:szCs w:val="21"/>
            </w:rPr>
            <w:t xml:space="preserve">　</w:t>
          </w:r>
          <w:r w:rsidRPr="00AE1C19">
            <w:rPr>
              <w:rFonts w:asciiTheme="minorEastAsia" w:eastAsiaTheme="minorEastAsia" w:hAnsiTheme="minorEastAsia" w:hint="eastAsia"/>
              <w:sz w:val="21"/>
              <w:szCs w:val="21"/>
            </w:rPr>
            <w:t>日</w:t>
          </w:r>
        </w:p>
      </w:sdtContent>
    </w:sdt>
    <w:p w14:paraId="78341058" w14:textId="77777777" w:rsidR="00954A2A" w:rsidRPr="00AE1C19" w:rsidRDefault="00954A2A" w:rsidP="00B848EC">
      <w:pPr>
        <w:pStyle w:val="Default"/>
        <w:jc w:val="right"/>
        <w:rPr>
          <w:rFonts w:asciiTheme="minorEastAsia" w:eastAsiaTheme="minorEastAsia" w:hAnsiTheme="minorEastAsia"/>
          <w:sz w:val="21"/>
          <w:szCs w:val="21"/>
        </w:rPr>
      </w:pPr>
    </w:p>
    <w:p w14:paraId="18E2D8AA" w14:textId="0D8E33F0" w:rsidR="00B848EC" w:rsidRPr="00AE1C19" w:rsidRDefault="00954A2A" w:rsidP="00AE1C19">
      <w:pPr>
        <w:pStyle w:val="Default"/>
        <w:jc w:val="center"/>
        <w:rPr>
          <w:rFonts w:asciiTheme="minorEastAsia" w:eastAsiaTheme="minorEastAsia" w:hAnsiTheme="minorEastAsia"/>
          <w:sz w:val="28"/>
          <w:szCs w:val="28"/>
        </w:rPr>
      </w:pPr>
      <w:r w:rsidRPr="00AE1C19">
        <w:rPr>
          <w:rFonts w:asciiTheme="minorEastAsia" w:eastAsiaTheme="minorEastAsia" w:hAnsiTheme="minorEastAsia"/>
          <w:sz w:val="28"/>
          <w:szCs w:val="28"/>
        </w:rPr>
        <w:t>誓 約 書</w:t>
      </w:r>
    </w:p>
    <w:p w14:paraId="519EA4DC" w14:textId="77777777" w:rsidR="00954A2A" w:rsidRPr="00AE1C19" w:rsidRDefault="00954A2A" w:rsidP="00B848EC">
      <w:pPr>
        <w:pStyle w:val="Default"/>
        <w:rPr>
          <w:rFonts w:asciiTheme="minorEastAsia" w:eastAsiaTheme="minorEastAsia" w:hAnsiTheme="minorEastAsia"/>
          <w:sz w:val="21"/>
          <w:szCs w:val="21"/>
        </w:rPr>
      </w:pPr>
      <w:r w:rsidRPr="00AE1C19">
        <w:rPr>
          <w:rFonts w:asciiTheme="minorEastAsia" w:eastAsiaTheme="minorEastAsia" w:hAnsiTheme="minorEastAsia"/>
          <w:sz w:val="21"/>
          <w:szCs w:val="21"/>
        </w:rPr>
        <w:t>（あて先）</w:t>
      </w:r>
    </w:p>
    <w:p w14:paraId="4E276F7B" w14:textId="77777777" w:rsidR="00A7114F" w:rsidRPr="00AE1C19" w:rsidRDefault="00A7114F" w:rsidP="00B848EC">
      <w:pPr>
        <w:pStyle w:val="Default"/>
        <w:rPr>
          <w:rFonts w:asciiTheme="minorEastAsia" w:eastAsiaTheme="minorEastAsia" w:hAnsiTheme="minorEastAsia"/>
          <w:sz w:val="21"/>
          <w:szCs w:val="21"/>
        </w:rPr>
      </w:pPr>
      <w:r w:rsidRPr="00AE1C19">
        <w:rPr>
          <w:rFonts w:asciiTheme="minorEastAsia" w:eastAsiaTheme="minorEastAsia" w:hAnsiTheme="minorEastAsia"/>
          <w:sz w:val="21"/>
          <w:szCs w:val="21"/>
        </w:rPr>
        <w:t>枚方市長 伏見 隆</w:t>
      </w:r>
    </w:p>
    <w:p w14:paraId="67281413" w14:textId="77777777" w:rsidR="00B848EC" w:rsidRDefault="00B848EC" w:rsidP="00B848EC">
      <w:pPr>
        <w:pStyle w:val="Default"/>
        <w:rPr>
          <w:rFonts w:asciiTheme="minorEastAsia" w:eastAsiaTheme="minorEastAsia" w:hAnsiTheme="minorEastAsia"/>
          <w:sz w:val="21"/>
          <w:szCs w:val="21"/>
        </w:rPr>
      </w:pPr>
    </w:p>
    <w:p w14:paraId="634E30C7" w14:textId="77777777" w:rsidR="00756F0E" w:rsidRPr="00756F0E" w:rsidRDefault="00756F0E" w:rsidP="00B848EC">
      <w:pPr>
        <w:pStyle w:val="Default"/>
        <w:rPr>
          <w:rFonts w:asciiTheme="minorEastAsia" w:eastAsiaTheme="minorEastAsia" w:hAnsiTheme="minorEastAsia"/>
          <w:sz w:val="21"/>
          <w:szCs w:val="21"/>
        </w:rPr>
      </w:pPr>
    </w:p>
    <w:p w14:paraId="0796FD7D" w14:textId="77777777" w:rsidR="000A7EC6" w:rsidRPr="00AE1C19" w:rsidRDefault="000A7EC6" w:rsidP="00B848EC">
      <w:pPr>
        <w:pStyle w:val="Default"/>
        <w:ind w:firstLineChars="200" w:firstLine="420"/>
        <w:rPr>
          <w:rFonts w:asciiTheme="minorEastAsia" w:eastAsiaTheme="minorEastAsia" w:hAnsiTheme="minorEastAsia"/>
          <w:sz w:val="21"/>
          <w:szCs w:val="21"/>
        </w:rPr>
      </w:pPr>
      <w:r w:rsidRPr="00AE1C19">
        <w:rPr>
          <w:rFonts w:asciiTheme="minorEastAsia" w:eastAsiaTheme="minorEastAsia" w:hAnsiTheme="minorEastAsia" w:hint="eastAsia"/>
          <w:sz w:val="21"/>
          <w:szCs w:val="21"/>
        </w:rPr>
        <w:t>法人等の所在地</w:t>
      </w:r>
    </w:p>
    <w:p w14:paraId="46875D0E" w14:textId="77777777" w:rsidR="00B848EC" w:rsidRPr="00AE1C19" w:rsidRDefault="00B848EC" w:rsidP="00B848EC">
      <w:pPr>
        <w:pStyle w:val="Default"/>
        <w:ind w:firstLineChars="200" w:firstLine="420"/>
        <w:rPr>
          <w:rFonts w:asciiTheme="minorEastAsia" w:eastAsiaTheme="minorEastAsia" w:hAnsiTheme="minorEastAsia"/>
          <w:sz w:val="21"/>
          <w:szCs w:val="21"/>
        </w:rPr>
      </w:pPr>
    </w:p>
    <w:p w14:paraId="5209C836" w14:textId="77777777" w:rsidR="000A7EC6" w:rsidRPr="00AE1C19" w:rsidRDefault="000A7EC6" w:rsidP="00B848EC">
      <w:pPr>
        <w:pStyle w:val="Default"/>
        <w:ind w:firstLineChars="200" w:firstLine="420"/>
        <w:rPr>
          <w:rFonts w:asciiTheme="minorEastAsia" w:eastAsiaTheme="minorEastAsia" w:hAnsiTheme="minorEastAsia"/>
          <w:sz w:val="21"/>
          <w:szCs w:val="21"/>
        </w:rPr>
      </w:pPr>
      <w:r w:rsidRPr="00AE1C19">
        <w:rPr>
          <w:rFonts w:asciiTheme="minorEastAsia" w:eastAsiaTheme="minorEastAsia" w:hAnsiTheme="minorEastAsia"/>
          <w:sz w:val="21"/>
          <w:szCs w:val="21"/>
        </w:rPr>
        <w:t>法人</w:t>
      </w:r>
      <w:r w:rsidRPr="00AE1C19">
        <w:rPr>
          <w:rFonts w:asciiTheme="minorEastAsia" w:eastAsiaTheme="minorEastAsia" w:hAnsiTheme="minorEastAsia" w:hint="eastAsia"/>
          <w:sz w:val="21"/>
          <w:szCs w:val="21"/>
        </w:rPr>
        <w:t>等の名称</w:t>
      </w:r>
    </w:p>
    <w:p w14:paraId="5C52AF8F" w14:textId="77777777" w:rsidR="00B848EC" w:rsidRPr="00AE1C19" w:rsidRDefault="00B848EC" w:rsidP="00B848EC">
      <w:pPr>
        <w:pStyle w:val="Default"/>
        <w:ind w:firstLineChars="200" w:firstLine="420"/>
        <w:rPr>
          <w:rFonts w:asciiTheme="minorEastAsia" w:eastAsiaTheme="minorEastAsia" w:hAnsiTheme="minorEastAsia"/>
          <w:sz w:val="21"/>
          <w:szCs w:val="21"/>
        </w:rPr>
      </w:pPr>
    </w:p>
    <w:p w14:paraId="6B25E906" w14:textId="77777777" w:rsidR="000A7EC6" w:rsidRPr="00AE1C19" w:rsidRDefault="000A7EC6" w:rsidP="00B848EC">
      <w:pPr>
        <w:pStyle w:val="Default"/>
        <w:ind w:firstLineChars="200" w:firstLine="420"/>
        <w:rPr>
          <w:rFonts w:asciiTheme="minorEastAsia" w:eastAsiaTheme="minorEastAsia" w:hAnsiTheme="minorEastAsia"/>
          <w:sz w:val="21"/>
          <w:szCs w:val="21"/>
        </w:rPr>
      </w:pPr>
      <w:r w:rsidRPr="00AE1C19">
        <w:rPr>
          <w:rFonts w:asciiTheme="minorEastAsia" w:eastAsiaTheme="minorEastAsia" w:hAnsiTheme="minorEastAsia"/>
          <w:sz w:val="21"/>
          <w:szCs w:val="21"/>
        </w:rPr>
        <w:t>代表者職・氏名</w:t>
      </w:r>
      <w:r w:rsidRPr="00AE1C19">
        <w:rPr>
          <w:rFonts w:asciiTheme="minorEastAsia" w:eastAsiaTheme="minorEastAsia" w:hAnsiTheme="minorEastAsia" w:hint="eastAsia"/>
          <w:sz w:val="21"/>
          <w:szCs w:val="21"/>
        </w:rPr>
        <w:t xml:space="preserve">　　　　　　　　　　　　　　　　　　　　　　　　　　</w:t>
      </w:r>
      <w:r w:rsidRPr="00AE1C19">
        <w:rPr>
          <w:rFonts w:asciiTheme="minorEastAsia" w:eastAsiaTheme="minorEastAsia" w:hAnsiTheme="minorEastAsia"/>
          <w:sz w:val="21"/>
          <w:szCs w:val="21"/>
        </w:rPr>
        <w:t>㊞</w:t>
      </w:r>
    </w:p>
    <w:p w14:paraId="2869707C" w14:textId="77777777" w:rsidR="00B848EC" w:rsidRPr="00AE1C19" w:rsidRDefault="00B848EC" w:rsidP="00B848EC">
      <w:pPr>
        <w:pStyle w:val="Default"/>
        <w:ind w:firstLineChars="200" w:firstLine="420"/>
        <w:rPr>
          <w:rFonts w:asciiTheme="minorEastAsia" w:eastAsiaTheme="minorEastAsia" w:hAnsiTheme="minorEastAsia"/>
          <w:sz w:val="21"/>
          <w:szCs w:val="21"/>
        </w:rPr>
      </w:pPr>
    </w:p>
    <w:p w14:paraId="700D0EB3" w14:textId="77777777" w:rsidR="00A7114F" w:rsidRPr="00AE1C19" w:rsidRDefault="00A7114F" w:rsidP="00B848EC">
      <w:pPr>
        <w:pStyle w:val="Default"/>
        <w:ind w:firstLineChars="200" w:firstLine="420"/>
        <w:jc w:val="right"/>
        <w:rPr>
          <w:rFonts w:asciiTheme="minorEastAsia" w:eastAsiaTheme="minorEastAsia" w:hAnsiTheme="minorEastAsia"/>
          <w:sz w:val="21"/>
          <w:szCs w:val="21"/>
        </w:rPr>
      </w:pPr>
      <w:r w:rsidRPr="00AE1C19">
        <w:rPr>
          <w:rFonts w:asciiTheme="minorEastAsia" w:eastAsiaTheme="minorEastAsia" w:hAnsiTheme="minorEastAsia" w:hint="eastAsia"/>
          <w:sz w:val="21"/>
          <w:szCs w:val="21"/>
        </w:rPr>
        <w:t>（</w:t>
      </w:r>
      <w:r w:rsidRPr="00AE1C19">
        <w:rPr>
          <w:rFonts w:asciiTheme="minorEastAsia" w:eastAsiaTheme="minorEastAsia" w:hAnsiTheme="minorEastAsia"/>
          <w:sz w:val="21"/>
          <w:szCs w:val="21"/>
        </w:rPr>
        <w:t>㊞</w:t>
      </w:r>
      <w:r w:rsidRPr="00AE1C19">
        <w:rPr>
          <w:rFonts w:asciiTheme="minorEastAsia" w:eastAsiaTheme="minorEastAsia" w:hAnsiTheme="minorEastAsia" w:hint="eastAsia"/>
          <w:sz w:val="21"/>
          <w:szCs w:val="21"/>
        </w:rPr>
        <w:t>：</w:t>
      </w:r>
      <w:r w:rsidRPr="00AE1C19">
        <w:rPr>
          <w:rFonts w:asciiTheme="minorEastAsia" w:eastAsiaTheme="minorEastAsia" w:hAnsiTheme="minorEastAsia"/>
          <w:sz w:val="21"/>
          <w:szCs w:val="21"/>
        </w:rPr>
        <w:t>印鑑証明証と同一印</w:t>
      </w:r>
      <w:r w:rsidRPr="00AE1C19">
        <w:rPr>
          <w:rFonts w:asciiTheme="minorEastAsia" w:eastAsiaTheme="minorEastAsia" w:hAnsiTheme="minorEastAsia" w:hint="eastAsia"/>
          <w:sz w:val="21"/>
          <w:szCs w:val="21"/>
        </w:rPr>
        <w:t>の</w:t>
      </w:r>
      <w:r w:rsidRPr="00AE1C19">
        <w:rPr>
          <w:rFonts w:asciiTheme="minorEastAsia" w:eastAsiaTheme="minorEastAsia" w:hAnsiTheme="minorEastAsia"/>
          <w:sz w:val="21"/>
          <w:szCs w:val="21"/>
        </w:rPr>
        <w:t>押印</w:t>
      </w:r>
      <w:r w:rsidRPr="00AE1C19">
        <w:rPr>
          <w:rFonts w:asciiTheme="minorEastAsia" w:eastAsiaTheme="minorEastAsia" w:hAnsiTheme="minorEastAsia" w:hint="eastAsia"/>
          <w:sz w:val="21"/>
          <w:szCs w:val="21"/>
        </w:rPr>
        <w:t>）</w:t>
      </w:r>
    </w:p>
    <w:p w14:paraId="174B41FB" w14:textId="77777777" w:rsidR="00B848EC" w:rsidRPr="00AE1C19" w:rsidRDefault="00B848EC" w:rsidP="00B848EC">
      <w:pPr>
        <w:pStyle w:val="Default"/>
        <w:rPr>
          <w:rFonts w:asciiTheme="minorEastAsia" w:eastAsiaTheme="minorEastAsia" w:hAnsiTheme="minorEastAsia"/>
          <w:sz w:val="21"/>
          <w:szCs w:val="21"/>
        </w:rPr>
      </w:pPr>
    </w:p>
    <w:p w14:paraId="4DD02D83" w14:textId="65CF7BBB" w:rsidR="00E8635B" w:rsidRPr="00AE1C19" w:rsidRDefault="00756F0E" w:rsidP="00AE1C19">
      <w:pPr>
        <w:pStyle w:val="Default"/>
        <w:ind w:firstLineChars="100" w:firstLine="210"/>
        <w:rPr>
          <w:rFonts w:asciiTheme="minorEastAsia" w:eastAsiaTheme="minorEastAsia" w:hAnsiTheme="minorEastAsia"/>
          <w:sz w:val="21"/>
          <w:szCs w:val="21"/>
        </w:rPr>
      </w:pPr>
      <w:r w:rsidRPr="00756F0E">
        <w:rPr>
          <w:rFonts w:asciiTheme="minorEastAsia" w:eastAsiaTheme="minorEastAsia" w:hAnsiTheme="minorEastAsia" w:hint="eastAsia"/>
          <w:sz w:val="21"/>
          <w:szCs w:val="21"/>
        </w:rPr>
        <w:t>東部公園及び香里ケ丘中央公園</w:t>
      </w:r>
      <w:r w:rsidR="00263A62">
        <w:rPr>
          <w:rFonts w:asciiTheme="minorEastAsia" w:eastAsiaTheme="minorEastAsia" w:hAnsiTheme="minorEastAsia" w:hint="eastAsia"/>
          <w:sz w:val="21"/>
          <w:szCs w:val="21"/>
        </w:rPr>
        <w:t>の</w:t>
      </w:r>
      <w:r w:rsidR="000A7EC6" w:rsidRPr="00AE1C19">
        <w:rPr>
          <w:rFonts w:asciiTheme="minorEastAsia" w:eastAsiaTheme="minorEastAsia" w:hAnsiTheme="minorEastAsia"/>
          <w:sz w:val="21"/>
          <w:szCs w:val="21"/>
        </w:rPr>
        <w:t>駐車場の管理運営を行う駐車場事業者</w:t>
      </w:r>
      <w:r w:rsidR="000A7EC6" w:rsidRPr="00AE1C19">
        <w:rPr>
          <w:rFonts w:asciiTheme="minorEastAsia" w:eastAsiaTheme="minorEastAsia" w:hAnsiTheme="minorEastAsia" w:hint="eastAsia"/>
          <w:sz w:val="21"/>
          <w:szCs w:val="21"/>
        </w:rPr>
        <w:t>の</w:t>
      </w:r>
      <w:r w:rsidR="000A7EC6" w:rsidRPr="00AE1C19">
        <w:rPr>
          <w:rFonts w:asciiTheme="minorEastAsia" w:eastAsiaTheme="minorEastAsia" w:hAnsiTheme="minorEastAsia"/>
          <w:sz w:val="21"/>
          <w:szCs w:val="21"/>
        </w:rPr>
        <w:t>応募</w:t>
      </w:r>
      <w:r w:rsidR="00954A2A" w:rsidRPr="00AE1C19">
        <w:rPr>
          <w:rFonts w:asciiTheme="minorEastAsia" w:eastAsiaTheme="minorEastAsia" w:hAnsiTheme="minorEastAsia"/>
          <w:sz w:val="21"/>
          <w:szCs w:val="21"/>
        </w:rPr>
        <w:t>に</w:t>
      </w:r>
      <w:r w:rsidR="00DE2233" w:rsidRPr="00AE1C19">
        <w:rPr>
          <w:rFonts w:asciiTheme="minorEastAsia" w:eastAsiaTheme="minorEastAsia" w:hAnsiTheme="minorEastAsia" w:hint="eastAsia"/>
          <w:sz w:val="21"/>
          <w:szCs w:val="21"/>
        </w:rPr>
        <w:t>あたり</w:t>
      </w:r>
      <w:r w:rsidR="00954A2A" w:rsidRPr="00AE1C19">
        <w:rPr>
          <w:rFonts w:asciiTheme="minorEastAsia" w:eastAsiaTheme="minorEastAsia" w:hAnsiTheme="minorEastAsia"/>
          <w:sz w:val="21"/>
          <w:szCs w:val="21"/>
        </w:rPr>
        <w:t>、</w:t>
      </w:r>
      <w:r w:rsidR="00DE2233" w:rsidRPr="00AE1C19">
        <w:rPr>
          <w:rFonts w:asciiTheme="minorEastAsia" w:eastAsiaTheme="minorEastAsia" w:hAnsiTheme="minorEastAsia" w:hint="eastAsia"/>
          <w:sz w:val="21"/>
          <w:szCs w:val="21"/>
        </w:rPr>
        <w:t>以下に</w:t>
      </w:r>
      <w:r w:rsidR="00954A2A" w:rsidRPr="00AE1C19">
        <w:rPr>
          <w:rFonts w:asciiTheme="minorEastAsia" w:eastAsiaTheme="minorEastAsia" w:hAnsiTheme="minorEastAsia"/>
          <w:sz w:val="21"/>
          <w:szCs w:val="21"/>
        </w:rPr>
        <w:t>記載した内容に相違ないことを誓約します。</w:t>
      </w:r>
    </w:p>
    <w:p w14:paraId="466EDD92" w14:textId="508C8B4D" w:rsidR="000427EE" w:rsidRPr="00AE1C19" w:rsidRDefault="000427EE" w:rsidP="006E4221">
      <w:pPr>
        <w:pStyle w:val="a8"/>
        <w:numPr>
          <w:ilvl w:val="0"/>
          <w:numId w:val="1"/>
        </w:numPr>
        <w:autoSpaceDE w:val="0"/>
        <w:autoSpaceDN w:val="0"/>
        <w:adjustRightInd w:val="0"/>
        <w:ind w:leftChars="0" w:left="709" w:hanging="709"/>
        <w:jc w:val="left"/>
        <w:rPr>
          <w:rFonts w:asciiTheme="minorEastAsia" w:hAnsiTheme="minorEastAsia" w:cs="ＭＳ 明朝"/>
          <w:color w:val="000000"/>
          <w:kern w:val="0"/>
          <w:szCs w:val="21"/>
        </w:rPr>
      </w:pPr>
      <w:r w:rsidRPr="00AE1C19">
        <w:rPr>
          <w:rFonts w:asciiTheme="minorEastAsia" w:hAnsiTheme="minorEastAsia"/>
          <w:szCs w:val="21"/>
        </w:rPr>
        <w:t>基本要件</w:t>
      </w:r>
      <w:r w:rsidR="006E4221" w:rsidRPr="00AE1C19">
        <w:rPr>
          <w:rFonts w:asciiTheme="minorEastAsia" w:hAnsiTheme="minorEastAsia"/>
          <w:szCs w:val="21"/>
        </w:rPr>
        <w:br/>
      </w:r>
      <w:r w:rsidR="00756F0E" w:rsidRPr="00756F0E">
        <w:rPr>
          <w:rFonts w:ascii="ＭＳ 明朝" w:hAnsi="ＭＳ 明朝"/>
          <w:color w:val="000000" w:themeColor="text1"/>
        </w:rPr>
        <w:t>過去5年以上駐車場の管理運営業務の実績があり、かつ、過去3年以内</w:t>
      </w:r>
      <w:r w:rsidR="00756F0E" w:rsidRPr="00756F0E">
        <w:rPr>
          <w:rFonts w:ascii="ＭＳ 明朝" w:hAnsi="ＭＳ 明朝" w:hint="eastAsia"/>
          <w:color w:val="000000" w:themeColor="text1"/>
        </w:rPr>
        <w:t>に官公庁の駐車場運営の実績</w:t>
      </w:r>
      <w:r w:rsidR="006E4221" w:rsidRPr="00AE1C19">
        <w:rPr>
          <w:rFonts w:asciiTheme="minorEastAsia" w:hAnsiTheme="minorEastAsia" w:cs="ＭＳ 明朝" w:hint="eastAsia"/>
          <w:color w:val="000000"/>
          <w:kern w:val="0"/>
          <w:szCs w:val="21"/>
        </w:rPr>
        <w:t>がある</w:t>
      </w:r>
      <w:r w:rsidR="006E4221" w:rsidRPr="00AE1C19">
        <w:rPr>
          <w:rFonts w:asciiTheme="minorEastAsia" w:hAnsiTheme="minorEastAsia" w:cs="ＭＳ 明朝"/>
          <w:color w:val="000000"/>
          <w:kern w:val="0"/>
          <w:szCs w:val="21"/>
        </w:rPr>
        <w:t>こと。</w:t>
      </w:r>
    </w:p>
    <w:p w14:paraId="263701DB" w14:textId="77777777" w:rsidR="006E4221" w:rsidRPr="00AE1C19" w:rsidRDefault="006E4221" w:rsidP="006E4221">
      <w:pPr>
        <w:pStyle w:val="a8"/>
        <w:numPr>
          <w:ilvl w:val="0"/>
          <w:numId w:val="1"/>
        </w:numPr>
        <w:autoSpaceDE w:val="0"/>
        <w:autoSpaceDN w:val="0"/>
        <w:adjustRightInd w:val="0"/>
        <w:ind w:leftChars="0" w:left="709" w:hanging="709"/>
        <w:jc w:val="left"/>
        <w:rPr>
          <w:rFonts w:asciiTheme="minorEastAsia" w:hAnsiTheme="minorEastAsia" w:cs="ＭＳ 明朝"/>
          <w:color w:val="000000"/>
          <w:kern w:val="0"/>
          <w:szCs w:val="21"/>
        </w:rPr>
      </w:pPr>
      <w:r w:rsidRPr="00AE1C19">
        <w:rPr>
          <w:rFonts w:asciiTheme="minorEastAsia" w:hAnsiTheme="minorEastAsia"/>
          <w:szCs w:val="21"/>
        </w:rPr>
        <w:t>資格制限</w:t>
      </w:r>
    </w:p>
    <w:p w14:paraId="274F03E7" w14:textId="20AAE14C" w:rsidR="006E4221" w:rsidRPr="00AE1C19" w:rsidRDefault="00AE1C19" w:rsidP="006E4221">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bookmarkStart w:id="0" w:name="_Hlk211522054"/>
      <w:r w:rsidRPr="00A204A1">
        <w:rPr>
          <w:rFonts w:asciiTheme="minorEastAsia" w:hAnsiTheme="minorEastAsia" w:cs="ＭＳ 明朝"/>
          <w:kern w:val="0"/>
          <w:szCs w:val="21"/>
        </w:rPr>
        <w:t>暴力団員による不当な行為の防止等に関する法律（平成3年法律第77号</w:t>
      </w:r>
      <w:r w:rsidRPr="00A204A1">
        <w:rPr>
          <w:rFonts w:asciiTheme="minorEastAsia" w:hAnsiTheme="minorEastAsia" w:cs="ＭＳ 明朝" w:hint="eastAsia"/>
          <w:kern w:val="0"/>
          <w:szCs w:val="21"/>
        </w:rPr>
        <w:t>）</w:t>
      </w:r>
      <w:r w:rsidRPr="00A204A1">
        <w:rPr>
          <w:rFonts w:asciiTheme="minorEastAsia" w:hAnsiTheme="minorEastAsia" w:cs="ＭＳ 明朝"/>
          <w:kern w:val="0"/>
          <w:szCs w:val="21"/>
        </w:rPr>
        <w:t>第2条第2号に規定する暴力団、その他反社会的団体及びその構成員等でないこと。</w:t>
      </w:r>
      <w:bookmarkEnd w:id="0"/>
    </w:p>
    <w:p w14:paraId="1D558A7D" w14:textId="5691E9E3" w:rsidR="006E4221" w:rsidRPr="00AE1C19" w:rsidRDefault="00AE1C19" w:rsidP="006E4221">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bookmarkStart w:id="1" w:name="_Hlk211522042"/>
      <w:r w:rsidRPr="00A204A1">
        <w:rPr>
          <w:rFonts w:asciiTheme="minorEastAsia" w:hAnsiTheme="minorEastAsia" w:cs="ＭＳ 明朝" w:hint="eastAsia"/>
          <w:kern w:val="0"/>
          <w:szCs w:val="21"/>
        </w:rPr>
        <w:t>駐車場法（平成29年法律第26号）の規定に違反し、または駐車場法に基づく指示、命令等に従わなかった者で、違反状態が解消した日、または指示、命令等の履行を終えた日から３年を経過しない者でないこと。</w:t>
      </w:r>
      <w:bookmarkEnd w:id="1"/>
    </w:p>
    <w:p w14:paraId="75AEA184" w14:textId="041102EC" w:rsidR="006E4221" w:rsidRPr="00AE1C19" w:rsidRDefault="00AE1C19" w:rsidP="006E4221">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bookmarkStart w:id="2" w:name="_Hlk211522003"/>
      <w:r w:rsidRPr="00A204A1">
        <w:rPr>
          <w:rFonts w:asciiTheme="minorEastAsia" w:hAnsiTheme="minorEastAsia"/>
          <w:szCs w:val="21"/>
        </w:rPr>
        <w:t>地方自治法施行令</w:t>
      </w:r>
      <w:r w:rsidRPr="00A204A1">
        <w:rPr>
          <w:rFonts w:asciiTheme="minorEastAsia" w:hAnsiTheme="minorEastAsia" w:cs="ＭＳ 明朝" w:hint="eastAsia"/>
          <w:kern w:val="0"/>
          <w:szCs w:val="21"/>
        </w:rPr>
        <w:t>（昭和22年政令第16号）</w:t>
      </w:r>
      <w:r w:rsidRPr="00A204A1">
        <w:rPr>
          <w:rFonts w:asciiTheme="minorEastAsia" w:hAnsiTheme="minorEastAsia"/>
          <w:szCs w:val="21"/>
        </w:rPr>
        <w:t>第167条の４</w:t>
      </w:r>
      <w:r w:rsidRPr="00A204A1">
        <w:rPr>
          <w:rFonts w:asciiTheme="minorEastAsia" w:hAnsiTheme="minorEastAsia" w:cs="ＭＳ 明朝" w:hint="eastAsia"/>
          <w:kern w:val="0"/>
          <w:szCs w:val="21"/>
        </w:rPr>
        <w:t>の規定に該当しない者であること（同令第167条の第１項において準用する場合も含む）。</w:t>
      </w:r>
      <w:bookmarkEnd w:id="2"/>
    </w:p>
    <w:p w14:paraId="7C5CAE54" w14:textId="23526305" w:rsidR="00AE1C19" w:rsidRPr="00AE1C19" w:rsidRDefault="00AE1C19" w:rsidP="006E4221">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r w:rsidRPr="00A204A1">
        <w:rPr>
          <w:rFonts w:asciiTheme="minorEastAsia" w:hAnsiTheme="minorEastAsia" w:cs="ＭＳ 明朝" w:hint="eastAsia"/>
          <w:kern w:val="0"/>
          <w:szCs w:val="21"/>
        </w:rPr>
        <w:t>会社更生法（平成14年法律第154号）第17条第１項又は第２項の規定による更制手続き開始の申し立てをしていない者又は申し立てをなされていないものであること。ただし、同法第41条第1項の更生手続開始の決定を受けた者については、その旨を証する書類を提出した場合にあっては、更生手続開始の申立てをしなかった者又は申立てをなされなかった者とみなす。</w:t>
      </w:r>
    </w:p>
    <w:p w14:paraId="606C8098" w14:textId="34C28425" w:rsidR="00AE1C19" w:rsidRPr="00AE1C19" w:rsidRDefault="00AE1C19" w:rsidP="006E4221">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r w:rsidRPr="00A204A1">
        <w:rPr>
          <w:rFonts w:asciiTheme="minorEastAsia" w:hAnsiTheme="minorEastAsia" w:cs="ＭＳ 明朝" w:hint="eastAsia"/>
          <w:kern w:val="0"/>
          <w:szCs w:val="21"/>
        </w:rPr>
        <w:t>平成</w:t>
      </w:r>
      <w:r w:rsidRPr="00A204A1">
        <w:rPr>
          <w:rFonts w:asciiTheme="minorEastAsia" w:hAnsiTheme="minorEastAsia" w:cs="ＭＳ 明朝"/>
          <w:kern w:val="0"/>
          <w:szCs w:val="21"/>
        </w:rPr>
        <w:t>12</w:t>
      </w:r>
      <w:r w:rsidRPr="00A204A1">
        <w:rPr>
          <w:rFonts w:asciiTheme="minorEastAsia" w:hAnsiTheme="minorEastAsia" w:cs="ＭＳ 明朝" w:hint="eastAsia"/>
          <w:kern w:val="0"/>
          <w:szCs w:val="21"/>
        </w:rPr>
        <w:t>年</w:t>
      </w:r>
      <w:r w:rsidRPr="00A204A1">
        <w:rPr>
          <w:rFonts w:asciiTheme="minorEastAsia" w:hAnsiTheme="minorEastAsia" w:cs="ＭＳ 明朝"/>
          <w:kern w:val="0"/>
          <w:szCs w:val="21"/>
        </w:rPr>
        <w:t>3</w:t>
      </w:r>
      <w:r w:rsidRPr="00A204A1">
        <w:rPr>
          <w:rFonts w:asciiTheme="minorEastAsia" w:hAnsiTheme="minorEastAsia" w:cs="ＭＳ 明朝" w:hint="eastAsia"/>
          <w:kern w:val="0"/>
          <w:szCs w:val="21"/>
        </w:rPr>
        <w:t>月</w:t>
      </w:r>
      <w:r w:rsidRPr="00A204A1">
        <w:rPr>
          <w:rFonts w:asciiTheme="minorEastAsia" w:hAnsiTheme="minorEastAsia" w:cs="ＭＳ 明朝"/>
          <w:kern w:val="0"/>
          <w:szCs w:val="21"/>
        </w:rPr>
        <w:t>31</w:t>
      </w:r>
      <w:r w:rsidRPr="00A204A1">
        <w:rPr>
          <w:rFonts w:asciiTheme="minorEastAsia" w:hAnsiTheme="minorEastAsia" w:cs="ＭＳ 明朝" w:hint="eastAsia"/>
          <w:kern w:val="0"/>
          <w:szCs w:val="21"/>
        </w:rPr>
        <w:t>日以前に民事再生法（平成</w:t>
      </w:r>
      <w:r w:rsidRPr="00A204A1">
        <w:rPr>
          <w:rFonts w:asciiTheme="minorEastAsia" w:hAnsiTheme="minorEastAsia" w:cs="ＭＳ 明朝"/>
          <w:kern w:val="0"/>
          <w:szCs w:val="21"/>
        </w:rPr>
        <w:t xml:space="preserve">11 </w:t>
      </w:r>
      <w:r w:rsidRPr="00A204A1">
        <w:rPr>
          <w:rFonts w:asciiTheme="minorEastAsia" w:hAnsiTheme="minorEastAsia" w:cs="ＭＳ 明朝" w:hint="eastAsia"/>
          <w:kern w:val="0"/>
          <w:szCs w:val="21"/>
        </w:rPr>
        <w:t>年法律第</w:t>
      </w:r>
      <w:r w:rsidRPr="00A204A1">
        <w:rPr>
          <w:rFonts w:asciiTheme="minorEastAsia" w:hAnsiTheme="minorEastAsia" w:cs="ＭＳ 明朝"/>
          <w:kern w:val="0"/>
          <w:szCs w:val="21"/>
        </w:rPr>
        <w:t xml:space="preserve">225 </w:t>
      </w:r>
      <w:r w:rsidRPr="00A204A1">
        <w:rPr>
          <w:rFonts w:asciiTheme="minorEastAsia" w:hAnsiTheme="minorEastAsia" w:cs="ＭＳ 明朝" w:hint="eastAsia"/>
          <w:kern w:val="0"/>
          <w:szCs w:val="21"/>
        </w:rPr>
        <w:t>号）附則第２条による廃止前の和議法（大正</w:t>
      </w:r>
      <w:r w:rsidRPr="00A204A1">
        <w:rPr>
          <w:rFonts w:asciiTheme="minorEastAsia" w:hAnsiTheme="minorEastAsia" w:cs="ＭＳ 明朝"/>
          <w:kern w:val="0"/>
          <w:szCs w:val="21"/>
        </w:rPr>
        <w:t xml:space="preserve">11 </w:t>
      </w:r>
      <w:r w:rsidRPr="00A204A1">
        <w:rPr>
          <w:rFonts w:asciiTheme="minorEastAsia" w:hAnsiTheme="minorEastAsia" w:cs="ＭＳ 明朝" w:hint="eastAsia"/>
          <w:kern w:val="0"/>
          <w:szCs w:val="21"/>
        </w:rPr>
        <w:t>年法律第</w:t>
      </w:r>
      <w:r w:rsidRPr="00A204A1">
        <w:rPr>
          <w:rFonts w:asciiTheme="minorEastAsia" w:hAnsiTheme="minorEastAsia" w:cs="ＭＳ 明朝"/>
          <w:kern w:val="0"/>
          <w:szCs w:val="21"/>
        </w:rPr>
        <w:t xml:space="preserve">72 </w:t>
      </w:r>
      <w:r w:rsidRPr="00A204A1">
        <w:rPr>
          <w:rFonts w:asciiTheme="minorEastAsia" w:hAnsiTheme="minorEastAsia" w:cs="ＭＳ 明朝" w:hint="eastAsia"/>
          <w:kern w:val="0"/>
          <w:szCs w:val="21"/>
        </w:rPr>
        <w:t>号）第</w:t>
      </w:r>
      <w:r w:rsidRPr="00A204A1">
        <w:rPr>
          <w:rFonts w:asciiTheme="minorEastAsia" w:hAnsiTheme="minorEastAsia" w:cs="ＭＳ 明朝"/>
          <w:kern w:val="0"/>
          <w:szCs w:val="21"/>
        </w:rPr>
        <w:t xml:space="preserve">12 </w:t>
      </w:r>
      <w:r w:rsidRPr="00A204A1">
        <w:rPr>
          <w:rFonts w:asciiTheme="minorEastAsia" w:hAnsiTheme="minorEastAsia" w:cs="ＭＳ 明朝" w:hint="eastAsia"/>
          <w:kern w:val="0"/>
          <w:szCs w:val="21"/>
        </w:rPr>
        <w:t>条第１項の規定による和議開始の申立てをしていない者であること。</w:t>
      </w:r>
    </w:p>
    <w:p w14:paraId="4777496D" w14:textId="2554565C" w:rsidR="000427EE" w:rsidRPr="00AE1C19" w:rsidRDefault="00AE1C19" w:rsidP="00AE1C19">
      <w:pPr>
        <w:pStyle w:val="a8"/>
        <w:numPr>
          <w:ilvl w:val="0"/>
          <w:numId w:val="2"/>
        </w:numPr>
        <w:autoSpaceDE w:val="0"/>
        <w:autoSpaceDN w:val="0"/>
        <w:adjustRightInd w:val="0"/>
        <w:ind w:leftChars="0"/>
        <w:jc w:val="left"/>
        <w:rPr>
          <w:rFonts w:asciiTheme="minorEastAsia" w:hAnsiTheme="minorEastAsia" w:cs="ＭＳ 明朝"/>
          <w:color w:val="000000"/>
          <w:kern w:val="0"/>
          <w:szCs w:val="21"/>
        </w:rPr>
      </w:pPr>
      <w:r w:rsidRPr="00AE1C19">
        <w:rPr>
          <w:rFonts w:asciiTheme="minorEastAsia" w:hAnsiTheme="minorEastAsia" w:cs="ＭＳ 明朝" w:hint="eastAsia"/>
          <w:kern w:val="0"/>
          <w:szCs w:val="21"/>
        </w:rPr>
        <w:t>平成</w:t>
      </w:r>
      <w:r w:rsidRPr="00AE1C19">
        <w:rPr>
          <w:rFonts w:asciiTheme="minorEastAsia" w:hAnsiTheme="minorEastAsia" w:cs="ＭＳ 明朝"/>
          <w:kern w:val="0"/>
          <w:szCs w:val="21"/>
        </w:rPr>
        <w:t>12</w:t>
      </w:r>
      <w:r w:rsidRPr="00AE1C19">
        <w:rPr>
          <w:rFonts w:asciiTheme="minorEastAsia" w:hAnsiTheme="minorEastAsia" w:cs="ＭＳ 明朝" w:hint="eastAsia"/>
          <w:kern w:val="0"/>
          <w:szCs w:val="21"/>
        </w:rPr>
        <w:t>年</w:t>
      </w:r>
      <w:r w:rsidRPr="00AE1C19">
        <w:rPr>
          <w:rFonts w:asciiTheme="minorEastAsia" w:hAnsiTheme="minorEastAsia" w:cs="ＭＳ 明朝"/>
          <w:kern w:val="0"/>
          <w:szCs w:val="21"/>
        </w:rPr>
        <w:t>4</w:t>
      </w:r>
      <w:r w:rsidRPr="00AE1C19">
        <w:rPr>
          <w:rFonts w:asciiTheme="minorEastAsia" w:hAnsiTheme="minorEastAsia" w:cs="ＭＳ 明朝" w:hint="eastAsia"/>
          <w:kern w:val="0"/>
          <w:szCs w:val="21"/>
        </w:rPr>
        <w:t>月</w:t>
      </w:r>
      <w:r w:rsidRPr="00AE1C19">
        <w:rPr>
          <w:rFonts w:asciiTheme="minorEastAsia" w:hAnsiTheme="minorEastAsia" w:cs="ＭＳ 明朝"/>
          <w:kern w:val="0"/>
          <w:szCs w:val="21"/>
        </w:rPr>
        <w:t>1</w:t>
      </w:r>
      <w:r w:rsidRPr="00AE1C19">
        <w:rPr>
          <w:rFonts w:asciiTheme="minorEastAsia" w:hAnsiTheme="minorEastAsia" w:cs="ＭＳ 明朝" w:hint="eastAsia"/>
          <w:kern w:val="0"/>
          <w:szCs w:val="21"/>
        </w:rPr>
        <w:t>日以後に民事再生法第</w:t>
      </w:r>
      <w:r w:rsidRPr="00AE1C19">
        <w:rPr>
          <w:rFonts w:asciiTheme="minorEastAsia" w:hAnsiTheme="minorEastAsia" w:cs="ＭＳ 明朝"/>
          <w:kern w:val="0"/>
          <w:szCs w:val="21"/>
        </w:rPr>
        <w:t xml:space="preserve">21 </w:t>
      </w:r>
      <w:r w:rsidRPr="00AE1C19">
        <w:rPr>
          <w:rFonts w:asciiTheme="minorEastAsia" w:hAnsiTheme="minorEastAsia" w:cs="ＭＳ 明朝" w:hint="eastAsia"/>
          <w:kern w:val="0"/>
          <w:szCs w:val="21"/>
        </w:rPr>
        <w:t>条第</w:t>
      </w:r>
      <w:r w:rsidRPr="00AE1C19">
        <w:rPr>
          <w:rFonts w:asciiTheme="minorEastAsia" w:hAnsiTheme="minorEastAsia" w:cs="ＭＳ 明朝"/>
          <w:kern w:val="0"/>
          <w:szCs w:val="21"/>
        </w:rPr>
        <w:t xml:space="preserve">1 </w:t>
      </w:r>
      <w:r w:rsidRPr="00AE1C19">
        <w:rPr>
          <w:rFonts w:asciiTheme="minorEastAsia" w:hAnsiTheme="minorEastAsia" w:cs="ＭＳ 明朝" w:hint="eastAsia"/>
          <w:kern w:val="0"/>
          <w:szCs w:val="21"/>
        </w:rPr>
        <w:t>項又は第２項の規定による再生手続開始の申立てをしていない者又は申立てをなされていない者であること。ただし、同法第</w:t>
      </w:r>
      <w:r w:rsidRPr="00AE1C19">
        <w:rPr>
          <w:rFonts w:asciiTheme="minorEastAsia" w:hAnsiTheme="minorEastAsia" w:cs="ＭＳ 明朝"/>
          <w:kern w:val="0"/>
          <w:szCs w:val="21"/>
        </w:rPr>
        <w:t xml:space="preserve">33 </w:t>
      </w:r>
      <w:r w:rsidRPr="00AE1C19">
        <w:rPr>
          <w:rFonts w:asciiTheme="minorEastAsia" w:hAnsiTheme="minorEastAsia" w:cs="ＭＳ 明朝" w:hint="eastAsia"/>
          <w:kern w:val="0"/>
          <w:szCs w:val="21"/>
        </w:rPr>
        <w:t>条第</w:t>
      </w:r>
      <w:r w:rsidRPr="00AE1C19">
        <w:rPr>
          <w:rFonts w:asciiTheme="minorEastAsia" w:hAnsiTheme="minorEastAsia" w:cs="ＭＳ 明朝"/>
          <w:kern w:val="0"/>
          <w:szCs w:val="21"/>
        </w:rPr>
        <w:t>1</w:t>
      </w:r>
      <w:r w:rsidRPr="00AE1C19">
        <w:rPr>
          <w:rFonts w:asciiTheme="minorEastAsia" w:hAnsiTheme="minorEastAsia" w:cs="ＭＳ 明朝" w:hint="eastAsia"/>
          <w:kern w:val="0"/>
          <w:szCs w:val="21"/>
        </w:rPr>
        <w:t>項の再生手続開始の決定を受けた者で、同法第</w:t>
      </w:r>
      <w:r w:rsidRPr="00AE1C19">
        <w:rPr>
          <w:rFonts w:asciiTheme="minorEastAsia" w:hAnsiTheme="minorEastAsia" w:cs="ＭＳ 明朝"/>
          <w:kern w:val="0"/>
          <w:szCs w:val="21"/>
        </w:rPr>
        <w:t xml:space="preserve">174 </w:t>
      </w:r>
      <w:r w:rsidRPr="00AE1C19">
        <w:rPr>
          <w:rFonts w:asciiTheme="minorEastAsia" w:hAnsiTheme="minorEastAsia" w:cs="ＭＳ 明朝" w:hint="eastAsia"/>
          <w:kern w:val="0"/>
          <w:szCs w:val="21"/>
        </w:rPr>
        <w:t>条第１項の再生計画認可の決定がされた者については、その旨を証する書類を提出した場合にあっては、再生手続開始の申立てをしなかった者又は申立てをなされなかった者とみなす。</w:t>
      </w:r>
    </w:p>
    <w:sectPr w:rsidR="000427EE" w:rsidRPr="00AE1C19" w:rsidSect="00AE1C19">
      <w:pgSz w:w="11906" w:h="16838" w:code="9"/>
      <w:pgMar w:top="851" w:right="1418" w:bottom="709"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7BD9" w14:textId="77777777" w:rsidR="006F6D71" w:rsidRDefault="006F6D71" w:rsidP="004F120E">
      <w:r>
        <w:separator/>
      </w:r>
    </w:p>
  </w:endnote>
  <w:endnote w:type="continuationSeparator" w:id="0">
    <w:p w14:paraId="589F046D" w14:textId="77777777" w:rsidR="006F6D71" w:rsidRDefault="006F6D71" w:rsidP="004F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F50C" w14:textId="77777777" w:rsidR="006F6D71" w:rsidRDefault="006F6D71" w:rsidP="004F120E">
      <w:r>
        <w:separator/>
      </w:r>
    </w:p>
  </w:footnote>
  <w:footnote w:type="continuationSeparator" w:id="0">
    <w:p w14:paraId="6856D076" w14:textId="77777777" w:rsidR="006F6D71" w:rsidRDefault="006F6D71" w:rsidP="004F1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06D"/>
    <w:multiLevelType w:val="hybridMultilevel"/>
    <w:tmpl w:val="5906B7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7851203F"/>
    <w:multiLevelType w:val="hybridMultilevel"/>
    <w:tmpl w:val="8CDEAD08"/>
    <w:lvl w:ilvl="0" w:tplc="8DB6F6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337656">
    <w:abstractNumId w:val="1"/>
  </w:num>
  <w:num w:numId="2" w16cid:durableId="14273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4A2A"/>
    <w:rsid w:val="000427EE"/>
    <w:rsid w:val="00050A3A"/>
    <w:rsid w:val="0007156F"/>
    <w:rsid w:val="000A7EC6"/>
    <w:rsid w:val="000D1872"/>
    <w:rsid w:val="000F02FB"/>
    <w:rsid w:val="001F2CDF"/>
    <w:rsid w:val="002027A7"/>
    <w:rsid w:val="00246398"/>
    <w:rsid w:val="00263A62"/>
    <w:rsid w:val="0026745A"/>
    <w:rsid w:val="002D444E"/>
    <w:rsid w:val="002F1179"/>
    <w:rsid w:val="002F46C0"/>
    <w:rsid w:val="00301294"/>
    <w:rsid w:val="00317D76"/>
    <w:rsid w:val="00333CF1"/>
    <w:rsid w:val="00370DB6"/>
    <w:rsid w:val="003D1571"/>
    <w:rsid w:val="00440FC3"/>
    <w:rsid w:val="004C7585"/>
    <w:rsid w:val="004D3A7F"/>
    <w:rsid w:val="004E2E4E"/>
    <w:rsid w:val="004E5F87"/>
    <w:rsid w:val="004F120E"/>
    <w:rsid w:val="0053363B"/>
    <w:rsid w:val="00587A92"/>
    <w:rsid w:val="005C5869"/>
    <w:rsid w:val="00604A40"/>
    <w:rsid w:val="0064179E"/>
    <w:rsid w:val="006437E9"/>
    <w:rsid w:val="006E4221"/>
    <w:rsid w:val="006F1C67"/>
    <w:rsid w:val="006F6D71"/>
    <w:rsid w:val="00726707"/>
    <w:rsid w:val="00756F0E"/>
    <w:rsid w:val="007C2B03"/>
    <w:rsid w:val="007C5772"/>
    <w:rsid w:val="00804904"/>
    <w:rsid w:val="00823775"/>
    <w:rsid w:val="008316FA"/>
    <w:rsid w:val="008871C1"/>
    <w:rsid w:val="008F55A7"/>
    <w:rsid w:val="009154F4"/>
    <w:rsid w:val="00954A2A"/>
    <w:rsid w:val="00991D1D"/>
    <w:rsid w:val="00A52156"/>
    <w:rsid w:val="00A7114F"/>
    <w:rsid w:val="00AB5098"/>
    <w:rsid w:val="00AE00CD"/>
    <w:rsid w:val="00AE1C19"/>
    <w:rsid w:val="00B37EC7"/>
    <w:rsid w:val="00B4460D"/>
    <w:rsid w:val="00B848EC"/>
    <w:rsid w:val="00BC01A3"/>
    <w:rsid w:val="00BF4924"/>
    <w:rsid w:val="00C05E70"/>
    <w:rsid w:val="00D85D5B"/>
    <w:rsid w:val="00DA4E54"/>
    <w:rsid w:val="00DA65F4"/>
    <w:rsid w:val="00DD1352"/>
    <w:rsid w:val="00DE2233"/>
    <w:rsid w:val="00DE65E5"/>
    <w:rsid w:val="00E42644"/>
    <w:rsid w:val="00E8635B"/>
    <w:rsid w:val="00EB392A"/>
    <w:rsid w:val="00EB472C"/>
    <w:rsid w:val="00F3369B"/>
    <w:rsid w:val="00F7498F"/>
    <w:rsid w:val="00FD7B9C"/>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EA7FC2E"/>
  <w15:docId w15:val="{7F49A8F6-D3F2-481C-BCB5-97FCA002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4A2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F120E"/>
    <w:pPr>
      <w:tabs>
        <w:tab w:val="center" w:pos="4252"/>
        <w:tab w:val="right" w:pos="8504"/>
      </w:tabs>
      <w:snapToGrid w:val="0"/>
    </w:pPr>
  </w:style>
  <w:style w:type="character" w:customStyle="1" w:styleId="a4">
    <w:name w:val="ヘッダー (文字)"/>
    <w:basedOn w:val="a0"/>
    <w:link w:val="a3"/>
    <w:uiPriority w:val="99"/>
    <w:rsid w:val="004F120E"/>
  </w:style>
  <w:style w:type="paragraph" w:styleId="a5">
    <w:name w:val="footer"/>
    <w:basedOn w:val="a"/>
    <w:link w:val="a6"/>
    <w:uiPriority w:val="99"/>
    <w:unhideWhenUsed/>
    <w:rsid w:val="004F120E"/>
    <w:pPr>
      <w:tabs>
        <w:tab w:val="center" w:pos="4252"/>
        <w:tab w:val="right" w:pos="8504"/>
      </w:tabs>
      <w:snapToGrid w:val="0"/>
    </w:pPr>
  </w:style>
  <w:style w:type="character" w:customStyle="1" w:styleId="a6">
    <w:name w:val="フッター (文字)"/>
    <w:basedOn w:val="a0"/>
    <w:link w:val="a5"/>
    <w:uiPriority w:val="99"/>
    <w:rsid w:val="004F120E"/>
  </w:style>
  <w:style w:type="table" w:styleId="a7">
    <w:name w:val="Table Grid"/>
    <w:basedOn w:val="a1"/>
    <w:uiPriority w:val="59"/>
    <w:rsid w:val="004D3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42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glossaryDocument" Target="glossary/document.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665C54F5F47C2BADFFBDAA69A7147"/>
        <w:category>
          <w:name w:val="全般"/>
          <w:gallery w:val="placeholder"/>
        </w:category>
        <w:types>
          <w:type w:val="bbPlcHdr"/>
        </w:types>
        <w:behaviors>
          <w:behavior w:val="content"/>
        </w:behaviors>
        <w:guid w:val="{8B4D580D-75E8-4F21-A2DA-D87EF3D5C353}"/>
      </w:docPartPr>
      <w:docPartBody>
        <w:p w:rsidR="00F957D9" w:rsidRDefault="009D3071" w:rsidP="009D3071">
          <w:pPr>
            <w:pStyle w:val="6D9665C54F5F47C2BADFFBDAA69A7147"/>
          </w:pPr>
          <w:r w:rsidRPr="006F2304">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71"/>
    <w:rsid w:val="004C7585"/>
    <w:rsid w:val="006437E9"/>
    <w:rsid w:val="007C5772"/>
    <w:rsid w:val="009D3071"/>
    <w:rsid w:val="00AE00CD"/>
    <w:rsid w:val="00EB392A"/>
    <w:rsid w:val="00F9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3071"/>
    <w:rPr>
      <w:color w:val="808080"/>
    </w:rPr>
  </w:style>
  <w:style w:type="paragraph" w:customStyle="1" w:styleId="6D9665C54F5F47C2BADFFBDAA69A7147">
    <w:name w:val="6D9665C54F5F47C2BADFFBDAA69A7147"/>
    <w:rsid w:val="009D30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枚方市病院経営企画課</dc:creator>
  <cp:lastModifiedBy>サキモト　カズヒデ</cp:lastModifiedBy>
  <cp:revision>5</cp:revision>
  <dcterms:created xsi:type="dcterms:W3CDTF">2025-10-16T08:22:00Z</dcterms:created>
  <dcterms:modified xsi:type="dcterms:W3CDTF">2026-01-21T09:33:00Z</dcterms:modified>
</cp:coreProperties>
</file>