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2EC7" w14:textId="058A9270" w:rsidR="001F70CE" w:rsidRDefault="00252811" w:rsidP="0086030E">
      <w:pPr>
        <w:jc w:val="center"/>
        <w:rPr>
          <w:sz w:val="36"/>
          <w:szCs w:val="40"/>
          <w:lang w:eastAsia="zh-TW"/>
        </w:rPr>
      </w:pPr>
      <w:r>
        <w:rPr>
          <w:rFonts w:hint="eastAsia"/>
          <w:noProof/>
          <w:sz w:val="36"/>
          <w:szCs w:val="40"/>
          <w:lang w:val="zh-TW" w:eastAsia="zh-TW"/>
        </w:rPr>
        <mc:AlternateContent>
          <mc:Choice Requires="wps">
            <w:drawing>
              <wp:anchor distT="0" distB="0" distL="114300" distR="114300" simplePos="0" relativeHeight="251659264" behindDoc="0" locked="0" layoutInCell="1" allowOverlap="1" wp14:anchorId="30208723" wp14:editId="2484F1D3">
                <wp:simplePos x="0" y="0"/>
                <wp:positionH relativeFrom="column">
                  <wp:posOffset>4815840</wp:posOffset>
                </wp:positionH>
                <wp:positionV relativeFrom="paragraph">
                  <wp:posOffset>-695959</wp:posOffset>
                </wp:positionV>
                <wp:extent cx="1285875" cy="704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85875" cy="704850"/>
                        </a:xfrm>
                        <a:prstGeom prst="rect">
                          <a:avLst/>
                        </a:prstGeom>
                        <a:solidFill>
                          <a:schemeClr val="lt1"/>
                        </a:solidFill>
                        <a:ln w="6350">
                          <a:solidFill>
                            <a:prstClr val="black"/>
                          </a:solidFill>
                        </a:ln>
                      </wps:spPr>
                      <wps:txbx>
                        <w:txbxContent>
                          <w:p w14:paraId="214D6C87" w14:textId="16A00CF7" w:rsidR="00252811" w:rsidRPr="00252811" w:rsidRDefault="00252811">
                            <w:pPr>
                              <w:rPr>
                                <w:sz w:val="56"/>
                                <w:szCs w:val="72"/>
                              </w:rPr>
                            </w:pPr>
                            <w:r w:rsidRPr="00252811">
                              <w:rPr>
                                <w:rFonts w:hint="eastAsia"/>
                                <w:sz w:val="56"/>
                                <w:szCs w:val="72"/>
                              </w:rPr>
                              <w:t>別添４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08723" id="_x0000_t202" coordsize="21600,21600" o:spt="202" path="m,l,21600r21600,l21600,xe">
                <v:stroke joinstyle="miter"/>
                <v:path gradientshapeok="t" o:connecttype="rect"/>
              </v:shapetype>
              <v:shape id="テキスト ボックス 1" o:spid="_x0000_s1026" type="#_x0000_t202" style="position:absolute;left:0;text-align:left;margin-left:379.2pt;margin-top:-54.8pt;width:101.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" fillcolor="white [3201]" strokeweight=".5pt">
                <v:textbox>
                  <w:txbxContent>
                    <w:p w14:paraId="214D6C87" w14:textId="16A00CF7" w:rsidR="00252811" w:rsidRPr="00252811" w:rsidRDefault="00252811">
                      <w:pPr>
                        <w:rPr>
                          <w:sz w:val="56"/>
                          <w:szCs w:val="72"/>
                        </w:rPr>
                      </w:pPr>
                      <w:r w:rsidRPr="00252811">
                        <w:rPr>
                          <w:rFonts w:hint="eastAsia"/>
                          <w:sz w:val="56"/>
                          <w:szCs w:val="72"/>
                        </w:rPr>
                        <w:t>別添４</w:t>
                      </w:r>
                    </w:p>
                  </w:txbxContent>
                </v:textbox>
              </v:shape>
            </w:pict>
          </mc:Fallback>
        </mc:AlternateContent>
      </w:r>
      <w:r w:rsidR="0031664D">
        <w:rPr>
          <w:rFonts w:hint="eastAsia"/>
          <w:sz w:val="36"/>
          <w:szCs w:val="40"/>
          <w:lang w:eastAsia="zh-TW"/>
        </w:rPr>
        <w:t>●●</w:t>
      </w:r>
      <w:r w:rsidR="006004C3">
        <w:rPr>
          <w:rFonts w:hint="eastAsia"/>
          <w:sz w:val="36"/>
          <w:szCs w:val="40"/>
          <w:lang w:eastAsia="zh-TW"/>
        </w:rPr>
        <w:t>市</w:t>
      </w:r>
      <w:r w:rsidR="0086030E" w:rsidRPr="0086030E">
        <w:rPr>
          <w:rFonts w:hint="eastAsia"/>
          <w:sz w:val="36"/>
          <w:szCs w:val="40"/>
          <w:lang w:eastAsia="zh-TW"/>
        </w:rPr>
        <w:t>高齢者医薬品適正使用推進委員会</w:t>
      </w:r>
      <w:r w:rsidR="00BA73A0">
        <w:rPr>
          <w:rFonts w:hint="eastAsia"/>
          <w:sz w:val="36"/>
          <w:szCs w:val="40"/>
          <w:lang w:eastAsia="zh-TW"/>
        </w:rPr>
        <w:t>規程</w:t>
      </w:r>
    </w:p>
    <w:p w14:paraId="2E6D72EE" w14:textId="0C87F123" w:rsidR="0063261A" w:rsidRDefault="00EC5F86" w:rsidP="0086030E">
      <w:pPr>
        <w:jc w:val="left"/>
        <w:rPr>
          <w:sz w:val="24"/>
          <w:szCs w:val="28"/>
        </w:rPr>
      </w:pPr>
      <w:r>
        <w:rPr>
          <w:rFonts w:hint="eastAsia"/>
          <w:sz w:val="24"/>
          <w:szCs w:val="28"/>
        </w:rPr>
        <w:t>（</w:t>
      </w:r>
      <w:r w:rsidRPr="00441367">
        <w:rPr>
          <w:rFonts w:hint="eastAsia"/>
          <w:sz w:val="22"/>
          <w:szCs w:val="24"/>
        </w:rPr>
        <w:t>令和</w:t>
      </w:r>
      <w:r w:rsidRPr="00441367">
        <w:rPr>
          <w:rFonts w:hint="eastAsia"/>
          <w:sz w:val="22"/>
          <w:szCs w:val="24"/>
        </w:rPr>
        <w:t>4</w:t>
      </w:r>
      <w:r w:rsidRPr="00441367">
        <w:rPr>
          <w:rFonts w:hint="eastAsia"/>
          <w:sz w:val="22"/>
          <w:szCs w:val="24"/>
        </w:rPr>
        <w:t>年度高齢者医薬品適正使用推進事業に係る地域調査</w:t>
      </w:r>
      <w:r>
        <w:rPr>
          <w:rFonts w:hint="eastAsia"/>
          <w:sz w:val="22"/>
          <w:szCs w:val="24"/>
        </w:rPr>
        <w:t>事業にて作成した</w:t>
      </w:r>
      <w:r w:rsidR="00BA73A0">
        <w:rPr>
          <w:rFonts w:hint="eastAsia"/>
          <w:sz w:val="22"/>
          <w:szCs w:val="24"/>
        </w:rPr>
        <w:t>規程</w:t>
      </w:r>
      <w:r>
        <w:rPr>
          <w:rFonts w:hint="eastAsia"/>
          <w:sz w:val="22"/>
          <w:szCs w:val="24"/>
        </w:rPr>
        <w:t>を改変</w:t>
      </w:r>
      <w:r>
        <w:rPr>
          <w:rFonts w:hint="eastAsia"/>
          <w:sz w:val="24"/>
          <w:szCs w:val="28"/>
        </w:rPr>
        <w:t>）</w:t>
      </w:r>
    </w:p>
    <w:p w14:paraId="1175BED2" w14:textId="77777777" w:rsidR="0063261A" w:rsidRPr="00EC5F86" w:rsidRDefault="0063261A" w:rsidP="0086030E">
      <w:pPr>
        <w:jc w:val="left"/>
        <w:rPr>
          <w:sz w:val="36"/>
          <w:szCs w:val="40"/>
        </w:rPr>
      </w:pPr>
    </w:p>
    <w:p w14:paraId="4E7A3C65" w14:textId="15CB1CF8" w:rsidR="0058701B" w:rsidRDefault="0086030E" w:rsidP="0086030E">
      <w:pPr>
        <w:jc w:val="left"/>
        <w:rPr>
          <w:sz w:val="24"/>
          <w:szCs w:val="28"/>
        </w:rPr>
      </w:pPr>
      <w:r w:rsidRPr="0058701B">
        <w:rPr>
          <w:rFonts w:hint="eastAsia"/>
          <w:sz w:val="24"/>
          <w:szCs w:val="28"/>
        </w:rPr>
        <w:t>【目的】</w:t>
      </w:r>
    </w:p>
    <w:p w14:paraId="73A450D0" w14:textId="4B6F629D" w:rsidR="0086030E" w:rsidRPr="00441367" w:rsidRDefault="0031664D" w:rsidP="006004C3">
      <w:pPr>
        <w:ind w:firstLineChars="100" w:firstLine="220"/>
        <w:jc w:val="left"/>
        <w:rPr>
          <w:sz w:val="22"/>
          <w:szCs w:val="24"/>
        </w:rPr>
      </w:pPr>
      <w:r w:rsidRPr="0031664D">
        <w:rPr>
          <w:rFonts w:hint="eastAsia"/>
          <w:sz w:val="22"/>
          <w:szCs w:val="24"/>
        </w:rPr>
        <w:t>●●</w:t>
      </w:r>
      <w:r w:rsidR="0038094F" w:rsidRPr="00441367">
        <w:rPr>
          <w:rFonts w:hint="eastAsia"/>
          <w:sz w:val="22"/>
          <w:szCs w:val="24"/>
        </w:rPr>
        <w:t>市健康福祉課、</w:t>
      </w:r>
      <w:r w:rsidRPr="0031664D">
        <w:rPr>
          <w:rFonts w:hint="eastAsia"/>
          <w:sz w:val="22"/>
          <w:szCs w:val="24"/>
        </w:rPr>
        <w:t>●●</w:t>
      </w:r>
      <w:r w:rsidR="0038094F" w:rsidRPr="00441367">
        <w:rPr>
          <w:rFonts w:hint="eastAsia"/>
          <w:sz w:val="22"/>
          <w:szCs w:val="24"/>
        </w:rPr>
        <w:t>市域の医師会及び薬剤師会、全国健康保険協会</w:t>
      </w:r>
      <w:r w:rsidRPr="0031664D">
        <w:rPr>
          <w:rFonts w:hint="eastAsia"/>
          <w:sz w:val="22"/>
          <w:szCs w:val="24"/>
        </w:rPr>
        <w:t>●●</w:t>
      </w:r>
      <w:r w:rsidR="0038094F" w:rsidRPr="00441367">
        <w:rPr>
          <w:rFonts w:hint="eastAsia"/>
          <w:sz w:val="22"/>
          <w:szCs w:val="24"/>
        </w:rPr>
        <w:t>支部が連携協定を締結し、対象者（特定の年齢に達した高齢者でかつ一定数以上の薬剤が処方された方）に対して、服薬情報のお知らせ文書を送付し、それを保険薬局に持参された方を対象として、ポリファーマシー対策を行</w:t>
      </w:r>
      <w:r w:rsidR="0038094F">
        <w:rPr>
          <w:rFonts w:hint="eastAsia"/>
          <w:sz w:val="22"/>
          <w:szCs w:val="24"/>
        </w:rPr>
        <w:t>ってきた。</w:t>
      </w:r>
      <w:r w:rsidR="0086030E" w:rsidRPr="00441367">
        <w:rPr>
          <w:rFonts w:hint="eastAsia"/>
          <w:sz w:val="22"/>
          <w:szCs w:val="24"/>
        </w:rPr>
        <w:t>本委員会は</w:t>
      </w:r>
      <w:r w:rsidR="0058701B" w:rsidRPr="00441367">
        <w:rPr>
          <w:rFonts w:hint="eastAsia"/>
          <w:sz w:val="22"/>
          <w:szCs w:val="24"/>
        </w:rPr>
        <w:t>これまでの</w:t>
      </w:r>
      <w:r w:rsidRPr="0031664D">
        <w:rPr>
          <w:rFonts w:hint="eastAsia"/>
          <w:sz w:val="22"/>
          <w:szCs w:val="24"/>
        </w:rPr>
        <w:t>●●</w:t>
      </w:r>
      <w:r w:rsidR="0058701B" w:rsidRPr="00441367">
        <w:rPr>
          <w:rFonts w:hint="eastAsia"/>
          <w:sz w:val="22"/>
          <w:szCs w:val="24"/>
        </w:rPr>
        <w:t>市域ポリファーマシー事業の経験を踏まえたうえでの地域におけるポリファーマシー対策を実践</w:t>
      </w:r>
      <w:r w:rsidR="006D0200">
        <w:rPr>
          <w:rFonts w:hint="eastAsia"/>
          <w:sz w:val="22"/>
          <w:szCs w:val="24"/>
        </w:rPr>
        <w:t>する</w:t>
      </w:r>
      <w:r w:rsidR="0058701B" w:rsidRPr="00441367">
        <w:rPr>
          <w:rFonts w:hint="eastAsia"/>
          <w:sz w:val="22"/>
          <w:szCs w:val="24"/>
        </w:rPr>
        <w:t>ことを目的とする。</w:t>
      </w:r>
    </w:p>
    <w:p w14:paraId="316D3585" w14:textId="77777777" w:rsidR="00E31A0C" w:rsidRDefault="00E31A0C" w:rsidP="0086030E">
      <w:pPr>
        <w:jc w:val="left"/>
        <w:rPr>
          <w:sz w:val="24"/>
          <w:szCs w:val="28"/>
        </w:rPr>
      </w:pPr>
    </w:p>
    <w:p w14:paraId="011646A6" w14:textId="31406319" w:rsidR="0058701B" w:rsidRDefault="0058701B" w:rsidP="0086030E">
      <w:pPr>
        <w:jc w:val="left"/>
        <w:rPr>
          <w:sz w:val="24"/>
          <w:szCs w:val="28"/>
        </w:rPr>
      </w:pPr>
      <w:r>
        <w:rPr>
          <w:rFonts w:hint="eastAsia"/>
          <w:sz w:val="24"/>
          <w:szCs w:val="28"/>
        </w:rPr>
        <w:t>【体制】</w:t>
      </w:r>
    </w:p>
    <w:p w14:paraId="6B177CD5" w14:textId="61EE4D6D" w:rsidR="00876F74" w:rsidRDefault="0058701B" w:rsidP="006004C3">
      <w:pPr>
        <w:ind w:firstLineChars="100" w:firstLine="220"/>
        <w:jc w:val="left"/>
        <w:rPr>
          <w:sz w:val="22"/>
          <w:szCs w:val="24"/>
        </w:rPr>
      </w:pPr>
      <w:r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w:t>
      </w:r>
      <w:r w:rsidR="00FF7739" w:rsidRPr="00441367">
        <w:rPr>
          <w:rFonts w:hint="eastAsia"/>
          <w:sz w:val="22"/>
          <w:szCs w:val="24"/>
        </w:rPr>
        <w:t>役員及び一般社団法人</w:t>
      </w:r>
      <w:r w:rsidR="003D6209" w:rsidRPr="0031664D">
        <w:rPr>
          <w:rFonts w:hint="eastAsia"/>
          <w:sz w:val="22"/>
          <w:szCs w:val="24"/>
        </w:rPr>
        <w:t>●●</w:t>
      </w:r>
      <w:r w:rsidR="00FF7739" w:rsidRPr="00441367">
        <w:rPr>
          <w:rFonts w:hint="eastAsia"/>
          <w:sz w:val="22"/>
          <w:szCs w:val="24"/>
        </w:rPr>
        <w:t>市</w:t>
      </w:r>
      <w:r w:rsidR="006004C3" w:rsidRPr="00441367">
        <w:rPr>
          <w:rFonts w:hint="eastAsia"/>
          <w:sz w:val="22"/>
          <w:szCs w:val="24"/>
        </w:rPr>
        <w:t>医師</w:t>
      </w:r>
      <w:r w:rsidR="00FF7739" w:rsidRPr="00441367">
        <w:rPr>
          <w:rFonts w:hint="eastAsia"/>
          <w:sz w:val="22"/>
          <w:szCs w:val="24"/>
        </w:rPr>
        <w:t>会役員</w:t>
      </w:r>
      <w:r w:rsidR="00DE1639">
        <w:rPr>
          <w:rFonts w:hint="eastAsia"/>
          <w:sz w:val="22"/>
          <w:szCs w:val="24"/>
        </w:rPr>
        <w:t>から委員を選出</w:t>
      </w:r>
      <w:r w:rsidR="00876F74">
        <w:rPr>
          <w:rFonts w:hint="eastAsia"/>
          <w:sz w:val="22"/>
          <w:szCs w:val="24"/>
        </w:rPr>
        <w:t>する。</w:t>
      </w:r>
    </w:p>
    <w:p w14:paraId="7ECB3DF9" w14:textId="77777777" w:rsidR="00FF7739" w:rsidRDefault="00FF7739" w:rsidP="0086030E">
      <w:pPr>
        <w:jc w:val="left"/>
        <w:rPr>
          <w:sz w:val="24"/>
          <w:szCs w:val="28"/>
        </w:rPr>
      </w:pPr>
    </w:p>
    <w:p w14:paraId="11594091" w14:textId="5C96C849" w:rsidR="00FF7739" w:rsidRDefault="00FF7739" w:rsidP="0086030E">
      <w:pPr>
        <w:jc w:val="left"/>
        <w:rPr>
          <w:sz w:val="24"/>
          <w:szCs w:val="28"/>
        </w:rPr>
      </w:pPr>
      <w:r>
        <w:rPr>
          <w:rFonts w:hint="eastAsia"/>
          <w:sz w:val="24"/>
          <w:szCs w:val="28"/>
        </w:rPr>
        <w:t>【運営】</w:t>
      </w:r>
    </w:p>
    <w:p w14:paraId="3863F279" w14:textId="38DC0CDC" w:rsidR="00FF7739" w:rsidRPr="00441367" w:rsidRDefault="004B7E38" w:rsidP="006004C3">
      <w:pPr>
        <w:ind w:firstLineChars="100" w:firstLine="220"/>
        <w:jc w:val="left"/>
        <w:rPr>
          <w:sz w:val="22"/>
          <w:szCs w:val="24"/>
        </w:rPr>
      </w:pPr>
      <w:r>
        <w:rPr>
          <w:rFonts w:hint="eastAsia"/>
          <w:sz w:val="22"/>
          <w:szCs w:val="24"/>
        </w:rPr>
        <w:t>年</w:t>
      </w:r>
      <w:r w:rsidR="00FF7739" w:rsidRPr="00441367">
        <w:rPr>
          <w:rFonts w:hint="eastAsia"/>
          <w:sz w:val="22"/>
          <w:szCs w:val="24"/>
        </w:rPr>
        <w:t>4</w:t>
      </w:r>
      <w:r w:rsidR="00FF7739" w:rsidRPr="00441367">
        <w:rPr>
          <w:rFonts w:hint="eastAsia"/>
          <w:sz w:val="22"/>
          <w:szCs w:val="24"/>
        </w:rPr>
        <w:t>回の会議及びメーリングリストによる報告と意見交換、</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市薬剤師会、</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市医師会会員への</w:t>
      </w:r>
      <w:r w:rsidR="00FF7739" w:rsidRPr="00441367">
        <w:rPr>
          <w:rFonts w:hint="eastAsia"/>
          <w:sz w:val="22"/>
          <w:szCs w:val="24"/>
        </w:rPr>
        <w:t>ポリファーマシー対策に関する研修会</w:t>
      </w:r>
      <w:r w:rsidR="00E31A0C" w:rsidRPr="00441367">
        <w:rPr>
          <w:rFonts w:hint="eastAsia"/>
          <w:sz w:val="22"/>
          <w:szCs w:val="24"/>
        </w:rPr>
        <w:t>、症例検討会を開催し、各会員への啓発活動を行う。</w:t>
      </w:r>
    </w:p>
    <w:p w14:paraId="7D89E5AB" w14:textId="77777777" w:rsidR="00627FAE" w:rsidRPr="003D6209" w:rsidRDefault="00627FAE" w:rsidP="00627FAE">
      <w:pPr>
        <w:jc w:val="left"/>
        <w:rPr>
          <w:sz w:val="24"/>
          <w:szCs w:val="28"/>
        </w:rPr>
      </w:pPr>
    </w:p>
    <w:p w14:paraId="158F2948" w14:textId="60A6A215" w:rsidR="00E31A0C" w:rsidRDefault="00627FAE" w:rsidP="0086030E">
      <w:pPr>
        <w:jc w:val="left"/>
        <w:rPr>
          <w:sz w:val="24"/>
          <w:szCs w:val="28"/>
        </w:rPr>
      </w:pPr>
      <w:r>
        <w:rPr>
          <w:rFonts w:hint="eastAsia"/>
          <w:sz w:val="24"/>
          <w:szCs w:val="28"/>
        </w:rPr>
        <w:t>【継続的な取り組み】</w:t>
      </w:r>
    </w:p>
    <w:p w14:paraId="27ADB295" w14:textId="00D7702F" w:rsidR="00E31A0C" w:rsidRPr="00441367" w:rsidRDefault="00627FAE" w:rsidP="0086030E">
      <w:pPr>
        <w:jc w:val="left"/>
        <w:rPr>
          <w:sz w:val="22"/>
          <w:szCs w:val="24"/>
        </w:rPr>
      </w:pPr>
      <w:r>
        <w:rPr>
          <w:rFonts w:hint="eastAsia"/>
          <w:sz w:val="24"/>
          <w:szCs w:val="28"/>
        </w:rPr>
        <w:t xml:space="preserve">　</w:t>
      </w:r>
      <w:r w:rsidRPr="00441367">
        <w:rPr>
          <w:rFonts w:hint="eastAsia"/>
          <w:sz w:val="22"/>
          <w:szCs w:val="24"/>
        </w:rPr>
        <w:t>期間終了後は</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市薬剤師会会員、</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市医師会会員を対象とした</w:t>
      </w:r>
      <w:r w:rsidR="00876F74">
        <w:rPr>
          <w:rFonts w:hint="eastAsia"/>
          <w:sz w:val="22"/>
          <w:szCs w:val="24"/>
        </w:rPr>
        <w:t>ポリファーマシー対策に関する</w:t>
      </w:r>
      <w:r w:rsidRPr="00441367">
        <w:rPr>
          <w:rFonts w:hint="eastAsia"/>
          <w:sz w:val="22"/>
          <w:szCs w:val="24"/>
        </w:rPr>
        <w:t>研修会を定期的に開催するため、</w:t>
      </w:r>
      <w:r w:rsidR="00A578A8" w:rsidRPr="00441367">
        <w:rPr>
          <w:rFonts w:hint="eastAsia"/>
          <w:sz w:val="22"/>
          <w:szCs w:val="24"/>
        </w:rPr>
        <w:t>一般社団法人</w:t>
      </w:r>
      <w:r w:rsidR="003D6209" w:rsidRPr="0031664D">
        <w:rPr>
          <w:rFonts w:hint="eastAsia"/>
          <w:sz w:val="22"/>
          <w:szCs w:val="24"/>
        </w:rPr>
        <w:t>●●</w:t>
      </w:r>
      <w:r w:rsidR="008E3D1A" w:rsidRPr="00441367">
        <w:rPr>
          <w:rFonts w:hint="eastAsia"/>
          <w:sz w:val="22"/>
          <w:szCs w:val="24"/>
        </w:rPr>
        <w:t>市薬剤師会薬局機能向上委員会にて企画運営を行うこととする。</w:t>
      </w:r>
    </w:p>
    <w:sectPr w:rsidR="00E31A0C" w:rsidRPr="00441367" w:rsidSect="00520BCB">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6C45" w14:textId="77777777" w:rsidR="00520BCB" w:rsidRDefault="00520BCB" w:rsidP="008F27F4">
      <w:r>
        <w:separator/>
      </w:r>
    </w:p>
  </w:endnote>
  <w:endnote w:type="continuationSeparator" w:id="0">
    <w:p w14:paraId="0363D32E" w14:textId="77777777" w:rsidR="00520BCB" w:rsidRDefault="00520BCB" w:rsidP="008F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B4B5" w14:textId="77777777" w:rsidR="00520BCB" w:rsidRDefault="00520BCB" w:rsidP="008F27F4">
      <w:r>
        <w:separator/>
      </w:r>
    </w:p>
  </w:footnote>
  <w:footnote w:type="continuationSeparator" w:id="0">
    <w:p w14:paraId="43B6E7CA" w14:textId="77777777" w:rsidR="00520BCB" w:rsidRDefault="00520BCB" w:rsidP="008F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0E"/>
    <w:rsid w:val="00025B20"/>
    <w:rsid w:val="00045577"/>
    <w:rsid w:val="000B06EB"/>
    <w:rsid w:val="000E6926"/>
    <w:rsid w:val="001C7FE2"/>
    <w:rsid w:val="001D318F"/>
    <w:rsid w:val="001F70CE"/>
    <w:rsid w:val="00215C70"/>
    <w:rsid w:val="00250172"/>
    <w:rsid w:val="00252811"/>
    <w:rsid w:val="00283C24"/>
    <w:rsid w:val="00287BEE"/>
    <w:rsid w:val="0031664D"/>
    <w:rsid w:val="00345A0E"/>
    <w:rsid w:val="0038094F"/>
    <w:rsid w:val="003C3899"/>
    <w:rsid w:val="003D6209"/>
    <w:rsid w:val="00441367"/>
    <w:rsid w:val="0045508D"/>
    <w:rsid w:val="004B7E38"/>
    <w:rsid w:val="00520BCB"/>
    <w:rsid w:val="005718C9"/>
    <w:rsid w:val="0058701B"/>
    <w:rsid w:val="005E18F9"/>
    <w:rsid w:val="006004C3"/>
    <w:rsid w:val="00627FAE"/>
    <w:rsid w:val="0063261A"/>
    <w:rsid w:val="006D0200"/>
    <w:rsid w:val="006D1176"/>
    <w:rsid w:val="007360F7"/>
    <w:rsid w:val="0086030E"/>
    <w:rsid w:val="008603E0"/>
    <w:rsid w:val="008655D0"/>
    <w:rsid w:val="00876F74"/>
    <w:rsid w:val="008E3D1A"/>
    <w:rsid w:val="008F27F4"/>
    <w:rsid w:val="009065B9"/>
    <w:rsid w:val="00A578A8"/>
    <w:rsid w:val="00AD6815"/>
    <w:rsid w:val="00BA73A0"/>
    <w:rsid w:val="00C80810"/>
    <w:rsid w:val="00C91710"/>
    <w:rsid w:val="00D23D00"/>
    <w:rsid w:val="00DC2C1A"/>
    <w:rsid w:val="00DC6924"/>
    <w:rsid w:val="00DE1639"/>
    <w:rsid w:val="00E31A0C"/>
    <w:rsid w:val="00E411E9"/>
    <w:rsid w:val="00EA7CD8"/>
    <w:rsid w:val="00EC5F86"/>
    <w:rsid w:val="00EE09C5"/>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88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50172"/>
  </w:style>
  <w:style w:type="character" w:styleId="a4">
    <w:name w:val="annotation reference"/>
    <w:basedOn w:val="a0"/>
    <w:uiPriority w:val="99"/>
    <w:semiHidden/>
    <w:unhideWhenUsed/>
    <w:rsid w:val="00EC5F86"/>
    <w:rPr>
      <w:sz w:val="18"/>
      <w:szCs w:val="18"/>
    </w:rPr>
  </w:style>
  <w:style w:type="paragraph" w:styleId="a5">
    <w:name w:val="annotation text"/>
    <w:basedOn w:val="a"/>
    <w:link w:val="a6"/>
    <w:uiPriority w:val="99"/>
    <w:semiHidden/>
    <w:unhideWhenUsed/>
    <w:rsid w:val="00EC5F86"/>
    <w:pPr>
      <w:jc w:val="left"/>
    </w:pPr>
  </w:style>
  <w:style w:type="character" w:customStyle="1" w:styleId="a6">
    <w:name w:val="コメント文字列 (文字)"/>
    <w:basedOn w:val="a0"/>
    <w:link w:val="a5"/>
    <w:uiPriority w:val="99"/>
    <w:semiHidden/>
    <w:rsid w:val="00EC5F86"/>
  </w:style>
  <w:style w:type="paragraph" w:styleId="a7">
    <w:name w:val="annotation subject"/>
    <w:basedOn w:val="a5"/>
    <w:next w:val="a5"/>
    <w:link w:val="a8"/>
    <w:uiPriority w:val="99"/>
    <w:semiHidden/>
    <w:unhideWhenUsed/>
    <w:rsid w:val="00EC5F86"/>
    <w:rPr>
      <w:b/>
      <w:bCs/>
    </w:rPr>
  </w:style>
  <w:style w:type="character" w:customStyle="1" w:styleId="a8">
    <w:name w:val="コメント内容 (文字)"/>
    <w:basedOn w:val="a6"/>
    <w:link w:val="a7"/>
    <w:uiPriority w:val="99"/>
    <w:semiHidden/>
    <w:rsid w:val="00EC5F86"/>
    <w:rPr>
      <w:b/>
      <w:bCs/>
    </w:rPr>
  </w:style>
  <w:style w:type="character" w:styleId="a9">
    <w:name w:val="Hyperlink"/>
    <w:basedOn w:val="a0"/>
    <w:uiPriority w:val="99"/>
    <w:semiHidden/>
    <w:unhideWhenUsed/>
    <w:rsid w:val="008655D0"/>
    <w:rPr>
      <w:color w:val="0000FF"/>
      <w:u w:val="single"/>
    </w:rPr>
  </w:style>
  <w:style w:type="character" w:styleId="aa">
    <w:name w:val="FollowedHyperlink"/>
    <w:basedOn w:val="a0"/>
    <w:uiPriority w:val="99"/>
    <w:semiHidden/>
    <w:unhideWhenUsed/>
    <w:rsid w:val="00345A0E"/>
    <w:rPr>
      <w:color w:val="800080" w:themeColor="followedHyperlink"/>
      <w:u w:val="single"/>
    </w:rPr>
  </w:style>
  <w:style w:type="paragraph" w:styleId="ab">
    <w:name w:val="header"/>
    <w:basedOn w:val="a"/>
    <w:link w:val="ac"/>
    <w:uiPriority w:val="99"/>
    <w:unhideWhenUsed/>
    <w:rsid w:val="008F27F4"/>
    <w:pPr>
      <w:tabs>
        <w:tab w:val="center" w:pos="4252"/>
        <w:tab w:val="right" w:pos="8504"/>
      </w:tabs>
      <w:snapToGrid w:val="0"/>
    </w:pPr>
  </w:style>
  <w:style w:type="character" w:customStyle="1" w:styleId="ac">
    <w:name w:val="ヘッダー (文字)"/>
    <w:basedOn w:val="a0"/>
    <w:link w:val="ab"/>
    <w:uiPriority w:val="99"/>
    <w:rsid w:val="008F27F4"/>
  </w:style>
  <w:style w:type="paragraph" w:styleId="ad">
    <w:name w:val="footer"/>
    <w:basedOn w:val="a"/>
    <w:link w:val="ae"/>
    <w:uiPriority w:val="99"/>
    <w:unhideWhenUsed/>
    <w:rsid w:val="008F27F4"/>
    <w:pPr>
      <w:tabs>
        <w:tab w:val="center" w:pos="4252"/>
        <w:tab w:val="right" w:pos="8504"/>
      </w:tabs>
      <w:snapToGrid w:val="0"/>
    </w:pPr>
  </w:style>
  <w:style w:type="character" w:customStyle="1" w:styleId="ae">
    <w:name w:val="フッター (文字)"/>
    <w:basedOn w:val="a0"/>
    <w:link w:val="ad"/>
    <w:uiPriority w:val="99"/>
    <w:rsid w:val="008F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