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DE" w:rsidRPr="00CA1D27" w:rsidRDefault="00D82CB8" w:rsidP="00CA1D2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ひらかた万博パビリオン事業</w:t>
      </w:r>
      <w:r w:rsidR="00750653" w:rsidRPr="00CA1D27">
        <w:rPr>
          <w:rFonts w:asciiTheme="minorEastAsia" w:hAnsiTheme="minorEastAsia" w:hint="eastAsia"/>
          <w:sz w:val="24"/>
          <w:szCs w:val="24"/>
        </w:rPr>
        <w:t>実施要領</w:t>
      </w:r>
    </w:p>
    <w:p w:rsidR="00750653" w:rsidRPr="009205A0" w:rsidRDefault="00750653">
      <w:pPr>
        <w:rPr>
          <w:rFonts w:asciiTheme="minorEastAsia" w:hAnsiTheme="minorEastAsia"/>
        </w:rPr>
      </w:pPr>
    </w:p>
    <w:p w:rsidR="00750653" w:rsidRPr="009205A0" w:rsidRDefault="00750653">
      <w:pPr>
        <w:rPr>
          <w:rFonts w:asciiTheme="minorEastAsia" w:hAnsiTheme="minorEastAsia"/>
        </w:rPr>
      </w:pPr>
      <w:r w:rsidRPr="009205A0">
        <w:rPr>
          <w:rFonts w:asciiTheme="minorEastAsia" w:hAnsiTheme="minorEastAsia" w:hint="eastAsia"/>
        </w:rPr>
        <w:t>（趣旨）</w:t>
      </w:r>
    </w:p>
    <w:p w:rsidR="00750653" w:rsidRPr="009205A0" w:rsidRDefault="00750653">
      <w:pPr>
        <w:rPr>
          <w:rFonts w:asciiTheme="minorEastAsia" w:hAnsiTheme="minorEastAsia"/>
        </w:rPr>
      </w:pPr>
      <w:r w:rsidRPr="009205A0">
        <w:rPr>
          <w:rFonts w:asciiTheme="minorEastAsia" w:hAnsiTheme="minorEastAsia" w:hint="eastAsia"/>
        </w:rPr>
        <w:t>第１条　この要領は、</w:t>
      </w:r>
      <w:r w:rsidR="00D82CB8">
        <w:rPr>
          <w:rFonts w:asciiTheme="minorEastAsia" w:hAnsiTheme="minorEastAsia" w:hint="eastAsia"/>
        </w:rPr>
        <w:t>ひらかた万博パビリオン事業</w:t>
      </w:r>
      <w:r w:rsidRPr="009205A0">
        <w:rPr>
          <w:rFonts w:asciiTheme="minorEastAsia" w:hAnsiTheme="minorEastAsia" w:hint="eastAsia"/>
        </w:rPr>
        <w:t>（以下「</w:t>
      </w:r>
      <w:r w:rsidR="00F515A2">
        <w:rPr>
          <w:rFonts w:asciiTheme="minorEastAsia" w:hAnsiTheme="minorEastAsia" w:hint="eastAsia"/>
        </w:rPr>
        <w:t>パビリオン</w:t>
      </w:r>
      <w:r w:rsidR="006A4481">
        <w:rPr>
          <w:rFonts w:asciiTheme="minorEastAsia" w:hAnsiTheme="minorEastAsia" w:hint="eastAsia"/>
        </w:rPr>
        <w:t>事業</w:t>
      </w:r>
      <w:r w:rsidRPr="009205A0">
        <w:rPr>
          <w:rFonts w:asciiTheme="minorEastAsia" w:hAnsiTheme="minorEastAsia" w:hint="eastAsia"/>
        </w:rPr>
        <w:t>」という。）の実施について必要な事項を定める。</w:t>
      </w:r>
    </w:p>
    <w:p w:rsidR="00750653" w:rsidRPr="009205A0" w:rsidRDefault="00750653">
      <w:pPr>
        <w:rPr>
          <w:rFonts w:asciiTheme="minorEastAsia" w:hAnsiTheme="minorEastAsia"/>
        </w:rPr>
      </w:pPr>
    </w:p>
    <w:p w:rsidR="00750653" w:rsidRPr="009205A0" w:rsidRDefault="00750653">
      <w:pPr>
        <w:rPr>
          <w:rFonts w:asciiTheme="minorEastAsia" w:hAnsiTheme="minorEastAsia"/>
        </w:rPr>
      </w:pPr>
      <w:r w:rsidRPr="009205A0">
        <w:rPr>
          <w:rFonts w:asciiTheme="minorEastAsia" w:hAnsiTheme="minorEastAsia" w:hint="eastAsia"/>
        </w:rPr>
        <w:t>（対象事業）</w:t>
      </w:r>
    </w:p>
    <w:p w:rsidR="00750653" w:rsidRPr="00F515A2" w:rsidRDefault="00750653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</w:rPr>
        <w:t xml:space="preserve">第２条　</w:t>
      </w:r>
      <w:r w:rsidR="00F515A2">
        <w:rPr>
          <w:rFonts w:asciiTheme="minorEastAsia" w:hAnsiTheme="minorEastAsia" w:hint="eastAsia"/>
        </w:rPr>
        <w:t>パビリオン事業</w:t>
      </w:r>
      <w:r w:rsidRPr="009205A0">
        <w:rPr>
          <w:rFonts w:asciiTheme="minorEastAsia" w:hAnsiTheme="minorEastAsia" w:hint="eastAsia"/>
        </w:rPr>
        <w:t>として承認する事</w:t>
      </w:r>
      <w:r w:rsidRPr="009205A0">
        <w:rPr>
          <w:rFonts w:asciiTheme="minorEastAsia" w:hAnsiTheme="minorEastAsia" w:hint="eastAsia"/>
          <w:szCs w:val="21"/>
        </w:rPr>
        <w:t>業は、</w:t>
      </w:r>
      <w:r w:rsidR="00575D10">
        <w:rPr>
          <w:rFonts w:asciiTheme="minorEastAsia" w:hAnsiTheme="minorEastAsia"/>
          <w:bCs/>
          <w:szCs w:val="21"/>
        </w:rPr>
        <w:t>市民や市民団体、事業者などが</w:t>
      </w:r>
      <w:r w:rsidRPr="009205A0">
        <w:rPr>
          <w:rFonts w:asciiTheme="minorEastAsia" w:hAnsiTheme="minorEastAsia"/>
          <w:bCs/>
          <w:szCs w:val="21"/>
        </w:rPr>
        <w:t>実施する取り組み</w:t>
      </w:r>
      <w:r w:rsidRPr="009205A0">
        <w:rPr>
          <w:rFonts w:asciiTheme="minorEastAsia" w:hAnsiTheme="minorEastAsia" w:hint="eastAsia"/>
          <w:bCs/>
          <w:szCs w:val="21"/>
        </w:rPr>
        <w:t>で、</w:t>
      </w:r>
      <w:r w:rsidR="00575D10">
        <w:rPr>
          <w:rFonts w:asciiTheme="minorEastAsia" w:hAnsiTheme="minorEastAsia" w:hint="eastAsia"/>
          <w:bCs/>
          <w:szCs w:val="21"/>
        </w:rPr>
        <w:t>2025年大阪・関西万博を契機とした市独自の取組「ひらかた万博」の目的達成に資する</w:t>
      </w:r>
      <w:r w:rsidR="007568B0">
        <w:rPr>
          <w:rFonts w:asciiTheme="minorEastAsia" w:hAnsiTheme="minorEastAsia" w:hint="eastAsia"/>
          <w:bCs/>
        </w:rPr>
        <w:t>事業</w:t>
      </w:r>
      <w:r w:rsidRPr="009205A0">
        <w:rPr>
          <w:rFonts w:asciiTheme="minorEastAsia" w:hAnsiTheme="minorEastAsia" w:hint="eastAsia"/>
          <w:bCs/>
        </w:rPr>
        <w:t>を対象とする。ただし、次のいずれかに該当する</w:t>
      </w:r>
      <w:r w:rsidR="007568B0">
        <w:rPr>
          <w:rFonts w:asciiTheme="minorEastAsia" w:hAnsiTheme="minorEastAsia" w:hint="eastAsia"/>
          <w:bCs/>
        </w:rPr>
        <w:t>事業</w:t>
      </w:r>
      <w:r w:rsidRPr="009205A0">
        <w:rPr>
          <w:rFonts w:asciiTheme="minorEastAsia" w:hAnsiTheme="minorEastAsia" w:hint="eastAsia"/>
          <w:bCs/>
        </w:rPr>
        <w:t>は対象としない。</w:t>
      </w:r>
    </w:p>
    <w:p w:rsidR="00750653" w:rsidRPr="009205A0" w:rsidRDefault="004B2463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（１</w:t>
      </w:r>
      <w:r w:rsidR="00750653" w:rsidRPr="009205A0">
        <w:rPr>
          <w:rFonts w:asciiTheme="minorEastAsia" w:hAnsiTheme="minorEastAsia" w:hint="eastAsia"/>
          <w:bCs/>
        </w:rPr>
        <w:t>）公序良俗に反するもの</w:t>
      </w:r>
    </w:p>
    <w:p w:rsidR="00750653" w:rsidRDefault="004B2463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（２</w:t>
      </w:r>
      <w:r w:rsidR="00750653" w:rsidRPr="009205A0">
        <w:rPr>
          <w:rFonts w:asciiTheme="minorEastAsia" w:hAnsiTheme="minorEastAsia" w:hint="eastAsia"/>
          <w:bCs/>
        </w:rPr>
        <w:t>）政治的又は宗教的目的を有するもの</w:t>
      </w:r>
    </w:p>
    <w:p w:rsidR="004B2463" w:rsidRPr="00F515A2" w:rsidRDefault="004B2463">
      <w:pPr>
        <w:rPr>
          <w:rFonts w:asciiTheme="minorEastAsia" w:hAnsiTheme="minorEastAsia"/>
          <w:bCs/>
          <w:color w:val="000000" w:themeColor="text1"/>
        </w:rPr>
      </w:pPr>
      <w:r w:rsidRPr="00F515A2">
        <w:rPr>
          <w:rFonts w:asciiTheme="minorEastAsia" w:hAnsiTheme="minorEastAsia" w:hint="eastAsia"/>
          <w:bCs/>
          <w:color w:val="000000" w:themeColor="text1"/>
        </w:rPr>
        <w:t>（３）</w:t>
      </w:r>
      <w:r w:rsidR="000C057B" w:rsidRPr="00F515A2">
        <w:rPr>
          <w:rFonts w:ascii="ＭＳ 明朝" w:hAnsi="ＭＳ 明朝" w:hint="eastAsia"/>
          <w:color w:val="000000" w:themeColor="text1"/>
          <w:szCs w:val="21"/>
        </w:rPr>
        <w:t>不当な利益を得るために行われる</w:t>
      </w:r>
      <w:r w:rsidRPr="00F515A2">
        <w:rPr>
          <w:rFonts w:ascii="ＭＳ 明朝" w:hAnsi="ＭＳ 明朝" w:hint="eastAsia"/>
          <w:color w:val="000000" w:themeColor="text1"/>
          <w:szCs w:val="21"/>
        </w:rPr>
        <w:t>もの</w:t>
      </w:r>
    </w:p>
    <w:p w:rsidR="00750653" w:rsidRPr="009205A0" w:rsidRDefault="00750653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（４）</w:t>
      </w:r>
      <w:r w:rsidR="00DE7754" w:rsidRPr="009205A0">
        <w:rPr>
          <w:rFonts w:asciiTheme="minorEastAsia" w:hAnsiTheme="minorEastAsia" w:hint="eastAsia"/>
          <w:bCs/>
        </w:rPr>
        <w:t>その他</w:t>
      </w:r>
      <w:r w:rsidR="008D0F0F" w:rsidRPr="009205A0">
        <w:rPr>
          <w:rFonts w:asciiTheme="minorEastAsia" w:hAnsiTheme="minorEastAsia" w:hint="eastAsia"/>
          <w:bCs/>
        </w:rPr>
        <w:t>市長が</w:t>
      </w:r>
      <w:r w:rsidR="00DE7754" w:rsidRPr="009205A0">
        <w:rPr>
          <w:rFonts w:asciiTheme="minorEastAsia" w:hAnsiTheme="minorEastAsia" w:hint="eastAsia"/>
          <w:bCs/>
        </w:rPr>
        <w:t>不適当であると認めるもの</w:t>
      </w:r>
    </w:p>
    <w:p w:rsidR="00DE7754" w:rsidRPr="009205A0" w:rsidRDefault="00DE7754">
      <w:pPr>
        <w:rPr>
          <w:rFonts w:asciiTheme="minorEastAsia" w:hAnsiTheme="minorEastAsia"/>
          <w:bCs/>
        </w:rPr>
      </w:pPr>
    </w:p>
    <w:p w:rsidR="00DE7754" w:rsidRPr="009205A0" w:rsidRDefault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</w:t>
      </w:r>
      <w:r w:rsidR="00F515A2">
        <w:rPr>
          <w:rFonts w:asciiTheme="minorEastAsia" w:hAnsiTheme="minorEastAsia" w:hint="eastAsia"/>
          <w:bCs/>
        </w:rPr>
        <w:t>パビリオン事業の</w:t>
      </w:r>
      <w:r w:rsidRPr="009205A0">
        <w:rPr>
          <w:rFonts w:asciiTheme="minorEastAsia" w:hAnsiTheme="minorEastAsia" w:hint="eastAsia"/>
          <w:bCs/>
        </w:rPr>
        <w:t>実施期間）</w:t>
      </w:r>
    </w:p>
    <w:p w:rsidR="00DE7754" w:rsidRPr="009205A0" w:rsidRDefault="00575D10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第３条　</w:t>
      </w:r>
      <w:r w:rsidR="00D11479">
        <w:rPr>
          <w:rFonts w:asciiTheme="minorEastAsia" w:hAnsiTheme="minorEastAsia" w:hint="eastAsia"/>
          <w:bCs/>
        </w:rPr>
        <w:t>施行日から</w:t>
      </w:r>
      <w:r>
        <w:rPr>
          <w:rFonts w:asciiTheme="minorEastAsia" w:hAnsiTheme="minorEastAsia" w:hint="eastAsia"/>
          <w:bCs/>
        </w:rPr>
        <w:t>令和</w:t>
      </w:r>
      <w:r w:rsidR="00D11479">
        <w:rPr>
          <w:rFonts w:asciiTheme="minorEastAsia" w:hAnsiTheme="minorEastAsia" w:hint="eastAsia"/>
          <w:bCs/>
        </w:rPr>
        <w:t>８</w:t>
      </w:r>
      <w:r w:rsidR="00DE7754" w:rsidRPr="009205A0">
        <w:rPr>
          <w:rFonts w:asciiTheme="minorEastAsia" w:hAnsiTheme="minorEastAsia" w:hint="eastAsia"/>
          <w:bCs/>
        </w:rPr>
        <w:t>年</w:t>
      </w:r>
      <w:r w:rsidR="003B641C">
        <w:rPr>
          <w:rFonts w:asciiTheme="minorEastAsia" w:hAnsiTheme="minorEastAsia" w:hint="eastAsia"/>
          <w:bCs/>
        </w:rPr>
        <w:t>３</w:t>
      </w:r>
      <w:r w:rsidR="00DE7754" w:rsidRPr="009205A0">
        <w:rPr>
          <w:rFonts w:asciiTheme="minorEastAsia" w:hAnsiTheme="minorEastAsia" w:hint="eastAsia"/>
          <w:bCs/>
        </w:rPr>
        <w:t>月31日まで</w:t>
      </w:r>
    </w:p>
    <w:p w:rsidR="00DE7754" w:rsidRPr="009205A0" w:rsidRDefault="00DE7754">
      <w:pPr>
        <w:rPr>
          <w:rFonts w:asciiTheme="minorEastAsia" w:hAnsiTheme="minorEastAsia"/>
          <w:bCs/>
        </w:rPr>
      </w:pPr>
    </w:p>
    <w:p w:rsidR="00DE7754" w:rsidRPr="009205A0" w:rsidRDefault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</w:t>
      </w:r>
      <w:r w:rsidR="001E0C49">
        <w:rPr>
          <w:rFonts w:asciiTheme="minorEastAsia" w:hAnsiTheme="minorEastAsia" w:hint="eastAsia"/>
          <w:bCs/>
        </w:rPr>
        <w:t>市の支援</w:t>
      </w:r>
      <w:r w:rsidR="00BC34DF">
        <w:rPr>
          <w:rFonts w:asciiTheme="minorEastAsia" w:hAnsiTheme="minorEastAsia" w:hint="eastAsia"/>
          <w:bCs/>
        </w:rPr>
        <w:t>内容</w:t>
      </w:r>
      <w:r w:rsidRPr="009205A0">
        <w:rPr>
          <w:rFonts w:asciiTheme="minorEastAsia" w:hAnsiTheme="minorEastAsia" w:hint="eastAsia"/>
          <w:bCs/>
        </w:rPr>
        <w:t>）</w:t>
      </w:r>
    </w:p>
    <w:p w:rsidR="00A37502" w:rsidRDefault="00A37502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第４条　</w:t>
      </w:r>
      <w:r w:rsidR="00660EA8">
        <w:rPr>
          <w:rFonts w:asciiTheme="minorEastAsia" w:hAnsiTheme="minorEastAsia" w:hint="eastAsia"/>
          <w:bCs/>
        </w:rPr>
        <w:t>市長は</w:t>
      </w:r>
      <w:r w:rsidR="00F515A2">
        <w:rPr>
          <w:rFonts w:asciiTheme="minorEastAsia" w:hAnsiTheme="minorEastAsia" w:hint="eastAsia"/>
          <w:bCs/>
        </w:rPr>
        <w:t>パビリオン事業</w:t>
      </w:r>
      <w:r w:rsidR="00660EA8">
        <w:rPr>
          <w:rFonts w:asciiTheme="minorEastAsia" w:hAnsiTheme="minorEastAsia" w:hint="eastAsia"/>
          <w:bCs/>
        </w:rPr>
        <w:t>の承認を受けた者に対し</w:t>
      </w:r>
      <w:r w:rsidRPr="009205A0">
        <w:rPr>
          <w:rFonts w:asciiTheme="minorEastAsia" w:hAnsiTheme="minorEastAsia" w:hint="eastAsia"/>
          <w:bCs/>
        </w:rPr>
        <w:t>、次に掲げる事項を</w:t>
      </w:r>
      <w:r w:rsidR="00660EA8">
        <w:rPr>
          <w:rFonts w:asciiTheme="minorEastAsia" w:hAnsiTheme="minorEastAsia" w:hint="eastAsia"/>
          <w:bCs/>
        </w:rPr>
        <w:t>認め</w:t>
      </w:r>
      <w:r w:rsidR="00A61E35">
        <w:rPr>
          <w:rFonts w:asciiTheme="minorEastAsia" w:hAnsiTheme="minorEastAsia" w:hint="eastAsia"/>
          <w:bCs/>
        </w:rPr>
        <w:t>、支援す</w:t>
      </w:r>
      <w:r w:rsidR="00660EA8">
        <w:rPr>
          <w:rFonts w:asciiTheme="minorEastAsia" w:hAnsiTheme="minorEastAsia" w:hint="eastAsia"/>
          <w:bCs/>
        </w:rPr>
        <w:t>る</w:t>
      </w:r>
      <w:r w:rsidRPr="009205A0">
        <w:rPr>
          <w:rFonts w:asciiTheme="minorEastAsia" w:hAnsiTheme="minorEastAsia" w:hint="eastAsia"/>
          <w:bCs/>
        </w:rPr>
        <w:t>。</w:t>
      </w:r>
    </w:p>
    <w:p w:rsidR="00DE7754" w:rsidRPr="009205A0" w:rsidRDefault="00DE7754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（１）「</w:t>
      </w:r>
      <w:r w:rsidR="00D82CB8">
        <w:rPr>
          <w:rFonts w:asciiTheme="minorEastAsia" w:hAnsiTheme="minorEastAsia" w:hint="eastAsia"/>
          <w:bCs/>
        </w:rPr>
        <w:t>ひらかた万博パビリオン事業</w:t>
      </w:r>
      <w:r w:rsidRPr="009205A0">
        <w:rPr>
          <w:rFonts w:asciiTheme="minorEastAsia" w:hAnsiTheme="minorEastAsia" w:hint="eastAsia"/>
          <w:bCs/>
        </w:rPr>
        <w:t>」の名義使用</w:t>
      </w:r>
    </w:p>
    <w:p w:rsidR="00DE7754" w:rsidRPr="009205A0" w:rsidRDefault="00DE7754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（２）</w:t>
      </w:r>
      <w:r w:rsidR="0055071B">
        <w:rPr>
          <w:rFonts w:asciiTheme="minorEastAsia" w:hAnsiTheme="minorEastAsia" w:hint="eastAsia"/>
          <w:bCs/>
        </w:rPr>
        <w:t>ひらかた万博ロゴマーク</w:t>
      </w:r>
      <w:r w:rsidR="0095299B">
        <w:rPr>
          <w:rFonts w:asciiTheme="minorEastAsia" w:hAnsiTheme="minorEastAsia" w:hint="eastAsia"/>
          <w:bCs/>
        </w:rPr>
        <w:t>及びキャッチコピー</w:t>
      </w:r>
      <w:r w:rsidR="00A37502" w:rsidRPr="009205A0">
        <w:rPr>
          <w:rFonts w:asciiTheme="minorEastAsia" w:hAnsiTheme="minorEastAsia" w:hint="eastAsia"/>
          <w:bCs/>
        </w:rPr>
        <w:t>の使用</w:t>
      </w:r>
    </w:p>
    <w:p w:rsidR="00DE7754" w:rsidRPr="009205A0" w:rsidRDefault="00DE7754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（３）</w:t>
      </w:r>
      <w:r w:rsidR="007F3B68" w:rsidRPr="007F3B68">
        <w:rPr>
          <w:rFonts w:asciiTheme="minorEastAsia" w:hAnsiTheme="minorEastAsia" w:hint="eastAsia"/>
          <w:bCs/>
        </w:rPr>
        <w:t>のぼり旗等の周知啓発用備品の使用</w:t>
      </w:r>
    </w:p>
    <w:p w:rsidR="007F3B68" w:rsidRDefault="00DE7754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（４）</w:t>
      </w:r>
      <w:r w:rsidR="007F3B68" w:rsidRPr="007F3B68">
        <w:rPr>
          <w:rFonts w:asciiTheme="minorEastAsia" w:hAnsiTheme="minorEastAsia" w:hint="eastAsia"/>
          <w:bCs/>
        </w:rPr>
        <w:t>広報支援（市ホームページ等による周知）</w:t>
      </w:r>
    </w:p>
    <w:p w:rsidR="001E0C49" w:rsidRPr="001E0C49" w:rsidRDefault="001E0C49" w:rsidP="001E0C49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２　</w:t>
      </w:r>
      <w:r w:rsidR="00BE2553">
        <w:rPr>
          <w:rFonts w:asciiTheme="minorEastAsia" w:hAnsiTheme="minorEastAsia" w:hint="eastAsia"/>
          <w:bCs/>
        </w:rPr>
        <w:t>事業の承認を受けた者は、前号の支援を</w:t>
      </w:r>
      <w:r w:rsidR="00767C8D">
        <w:rPr>
          <w:rFonts w:asciiTheme="minorEastAsia" w:hAnsiTheme="minorEastAsia" w:hint="eastAsia"/>
          <w:bCs/>
        </w:rPr>
        <w:t>受けるため</w:t>
      </w:r>
      <w:r>
        <w:rPr>
          <w:rFonts w:asciiTheme="minorEastAsia" w:hAnsiTheme="minorEastAsia" w:hint="eastAsia"/>
          <w:bCs/>
        </w:rPr>
        <w:t>必要な手続き</w:t>
      </w:r>
      <w:r w:rsidR="00767C8D">
        <w:rPr>
          <w:rFonts w:asciiTheme="minorEastAsia" w:hAnsiTheme="minorEastAsia" w:hint="eastAsia"/>
          <w:bCs/>
        </w:rPr>
        <w:t>を市から求められた場合には</w:t>
      </w:r>
      <w:r w:rsidR="006C7E1D">
        <w:rPr>
          <w:rFonts w:asciiTheme="minorEastAsia" w:hAnsiTheme="minorEastAsia" w:hint="eastAsia"/>
          <w:bCs/>
        </w:rPr>
        <w:t>適切に対応</w:t>
      </w:r>
      <w:r>
        <w:rPr>
          <w:rFonts w:asciiTheme="minorEastAsia" w:hAnsiTheme="minorEastAsia" w:hint="eastAsia"/>
          <w:bCs/>
        </w:rPr>
        <w:t>を</w:t>
      </w:r>
      <w:r w:rsidR="00CC42E3">
        <w:rPr>
          <w:rFonts w:asciiTheme="minorEastAsia" w:hAnsiTheme="minorEastAsia" w:hint="eastAsia"/>
          <w:bCs/>
        </w:rPr>
        <w:t>行わなければならない。</w:t>
      </w:r>
    </w:p>
    <w:p w:rsidR="00A37502" w:rsidRPr="0095299B" w:rsidRDefault="00A37502" w:rsidP="00DE7754">
      <w:pPr>
        <w:rPr>
          <w:rFonts w:asciiTheme="minorEastAsia" w:hAnsiTheme="minorEastAsia"/>
          <w:bCs/>
        </w:rPr>
      </w:pPr>
    </w:p>
    <w:p w:rsidR="00A37502" w:rsidRPr="009205A0" w:rsidRDefault="00A37502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（申請、承認手続き）</w:t>
      </w:r>
    </w:p>
    <w:p w:rsidR="00A37502" w:rsidRPr="009205A0" w:rsidRDefault="00A37502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第５条　</w:t>
      </w:r>
      <w:r w:rsidR="00F515A2">
        <w:rPr>
          <w:rFonts w:asciiTheme="minorEastAsia" w:hAnsiTheme="minorEastAsia" w:hint="eastAsia"/>
          <w:bCs/>
        </w:rPr>
        <w:t>パビリオン事業</w:t>
      </w:r>
      <w:r w:rsidRPr="009205A0">
        <w:rPr>
          <w:rFonts w:asciiTheme="minorEastAsia" w:hAnsiTheme="minorEastAsia" w:hint="eastAsia"/>
          <w:bCs/>
        </w:rPr>
        <w:t>の承認を受けようとする者は、</w:t>
      </w:r>
      <w:r w:rsidR="00D82CB8">
        <w:rPr>
          <w:rFonts w:asciiTheme="minorEastAsia" w:hAnsiTheme="minorEastAsia" w:hint="eastAsia"/>
          <w:bCs/>
        </w:rPr>
        <w:t>ひらかた万博パビリオン事業</w:t>
      </w:r>
      <w:r w:rsidRPr="009205A0">
        <w:rPr>
          <w:rFonts w:asciiTheme="minorEastAsia" w:hAnsiTheme="minorEastAsia" w:hint="eastAsia"/>
          <w:bCs/>
        </w:rPr>
        <w:t>承認申請書（様式</w:t>
      </w:r>
      <w:r w:rsidR="00174A61" w:rsidRPr="009205A0">
        <w:rPr>
          <w:rFonts w:asciiTheme="minorEastAsia" w:hAnsiTheme="minorEastAsia" w:hint="eastAsia"/>
          <w:bCs/>
        </w:rPr>
        <w:t>第</w:t>
      </w:r>
      <w:r w:rsidRPr="009205A0">
        <w:rPr>
          <w:rFonts w:asciiTheme="minorEastAsia" w:hAnsiTheme="minorEastAsia" w:hint="eastAsia"/>
          <w:bCs/>
        </w:rPr>
        <w:t>１</w:t>
      </w:r>
      <w:r w:rsidR="00174A61" w:rsidRPr="009205A0">
        <w:rPr>
          <w:rFonts w:asciiTheme="minorEastAsia" w:hAnsiTheme="minorEastAsia" w:hint="eastAsia"/>
          <w:bCs/>
        </w:rPr>
        <w:t>号</w:t>
      </w:r>
      <w:r w:rsidRPr="009205A0">
        <w:rPr>
          <w:rFonts w:asciiTheme="minorEastAsia" w:hAnsiTheme="minorEastAsia" w:hint="eastAsia"/>
          <w:bCs/>
        </w:rPr>
        <w:t>。以下「申請書」という。）により、あらかじめ市長に申請しなければならない。</w:t>
      </w:r>
    </w:p>
    <w:p w:rsidR="00A37502" w:rsidRPr="009205A0" w:rsidRDefault="00A37502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２　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は、前項の申請書が提出されたときは、その内容を審査し、</w:t>
      </w:r>
      <w:r w:rsidR="00D82CB8">
        <w:rPr>
          <w:rFonts w:asciiTheme="minorEastAsia" w:hAnsiTheme="minorEastAsia" w:hint="eastAsia"/>
          <w:bCs/>
        </w:rPr>
        <w:t>ひらかた万博パビリオン事業</w:t>
      </w:r>
      <w:r w:rsidRPr="009205A0">
        <w:rPr>
          <w:rFonts w:asciiTheme="minorEastAsia" w:hAnsiTheme="minorEastAsia" w:hint="eastAsia"/>
          <w:bCs/>
        </w:rPr>
        <w:t>承認（不承認）通知書（様式</w:t>
      </w:r>
      <w:r w:rsidR="00174A61" w:rsidRPr="009205A0">
        <w:rPr>
          <w:rFonts w:asciiTheme="minorEastAsia" w:hAnsiTheme="minorEastAsia" w:hint="eastAsia"/>
          <w:bCs/>
        </w:rPr>
        <w:t>第</w:t>
      </w:r>
      <w:r w:rsidRPr="009205A0">
        <w:rPr>
          <w:rFonts w:asciiTheme="minorEastAsia" w:hAnsiTheme="minorEastAsia" w:hint="eastAsia"/>
          <w:bCs/>
        </w:rPr>
        <w:t>２</w:t>
      </w:r>
      <w:r w:rsidR="00174A61" w:rsidRPr="009205A0">
        <w:rPr>
          <w:rFonts w:asciiTheme="minorEastAsia" w:hAnsiTheme="minorEastAsia" w:hint="eastAsia"/>
          <w:bCs/>
        </w:rPr>
        <w:t>号</w:t>
      </w:r>
      <w:r w:rsidR="009205A0" w:rsidRPr="009205A0">
        <w:rPr>
          <w:rFonts w:asciiTheme="minorEastAsia" w:hAnsiTheme="minorEastAsia" w:hint="eastAsia"/>
          <w:bCs/>
        </w:rPr>
        <w:t>及び３号</w:t>
      </w:r>
      <w:r w:rsidRPr="009205A0">
        <w:rPr>
          <w:rFonts w:asciiTheme="minorEastAsia" w:hAnsiTheme="minorEastAsia" w:hint="eastAsia"/>
          <w:bCs/>
        </w:rPr>
        <w:t>）により、申請者に結果を通知する。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３　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は、承認にあたり、必要な条件を付すことができる。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（承認内容の変更）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第６条　前条により承認を受けた者が、承認内容を変更し、又は中止しようとするときは、</w:t>
      </w:r>
      <w:r w:rsidR="0055071B">
        <w:rPr>
          <w:rFonts w:asciiTheme="minorEastAsia" w:hAnsiTheme="minorEastAsia" w:hint="eastAsia"/>
          <w:bCs/>
        </w:rPr>
        <w:lastRenderedPageBreak/>
        <w:t>ひらかた万博</w:t>
      </w:r>
      <w:r w:rsidR="00F515A2">
        <w:rPr>
          <w:rFonts w:asciiTheme="minorEastAsia" w:hAnsiTheme="minorEastAsia" w:hint="eastAsia"/>
          <w:bCs/>
        </w:rPr>
        <w:t>パビリオン事業</w:t>
      </w:r>
      <w:r w:rsidR="00205902">
        <w:rPr>
          <w:rFonts w:asciiTheme="minorEastAsia" w:hAnsiTheme="minorEastAsia" w:hint="eastAsia"/>
          <w:bCs/>
        </w:rPr>
        <w:t>変更・中止届出書（様式第４号）により、</w:t>
      </w:r>
      <w:r w:rsidRPr="009205A0">
        <w:rPr>
          <w:rFonts w:asciiTheme="minorEastAsia" w:hAnsiTheme="minorEastAsia" w:hint="eastAsia"/>
          <w:bCs/>
        </w:rPr>
        <w:t>直ちに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に報告しなければならない。ただし、軽微な内容の変更については、その限りではない。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（承認の取り消し）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第７条　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は、次のいずれかに該当するときは、その承認を取り消すことができる。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（１）申請内容または添付</w:t>
      </w:r>
      <w:r w:rsidR="009205A0" w:rsidRPr="009205A0">
        <w:rPr>
          <w:rFonts w:asciiTheme="minorEastAsia" w:hAnsiTheme="minorEastAsia" w:hint="eastAsia"/>
          <w:bCs/>
        </w:rPr>
        <w:t>資料</w:t>
      </w:r>
      <w:r w:rsidRPr="009205A0">
        <w:rPr>
          <w:rFonts w:asciiTheme="minorEastAsia" w:hAnsiTheme="minorEastAsia" w:hint="eastAsia"/>
          <w:bCs/>
        </w:rPr>
        <w:t>に虚偽があると認められるとき</w:t>
      </w:r>
    </w:p>
    <w:p w:rsidR="00174A61" w:rsidRPr="009205A0" w:rsidRDefault="00FE4B32" w:rsidP="00DE7754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（２）承認後に第２条</w:t>
      </w:r>
      <w:r w:rsidR="00174A61" w:rsidRPr="009205A0">
        <w:rPr>
          <w:rFonts w:asciiTheme="minorEastAsia" w:hAnsiTheme="minorEastAsia" w:hint="eastAsia"/>
          <w:bCs/>
        </w:rPr>
        <w:t>の規定に該当しないことが判明したとき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（３）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が特に承認を取り消す必要があると認めたとき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２　前項の規定により承認を取り消した場合において、主催者に損害が生じても、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はその損害の責めを負わない。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（実施報告）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 xml:space="preserve">第８条　</w:t>
      </w:r>
      <w:r w:rsidR="00F515A2">
        <w:rPr>
          <w:rFonts w:asciiTheme="minorEastAsia" w:hAnsiTheme="minorEastAsia" w:hint="eastAsia"/>
          <w:bCs/>
        </w:rPr>
        <w:t>パビリオン事業</w:t>
      </w:r>
      <w:r w:rsidRPr="009205A0">
        <w:rPr>
          <w:rFonts w:asciiTheme="minorEastAsia" w:hAnsiTheme="minorEastAsia" w:hint="eastAsia"/>
          <w:bCs/>
        </w:rPr>
        <w:t>の承認を受けた者は、当該事業終了後速やかに</w:t>
      </w:r>
      <w:r w:rsidR="0055071B">
        <w:rPr>
          <w:rFonts w:asciiTheme="minorEastAsia" w:hAnsiTheme="minorEastAsia" w:hint="eastAsia"/>
          <w:bCs/>
        </w:rPr>
        <w:t>ひらかた万博</w:t>
      </w:r>
      <w:r w:rsidR="00F515A2">
        <w:rPr>
          <w:rFonts w:asciiTheme="minorEastAsia" w:hAnsiTheme="minorEastAsia" w:hint="eastAsia"/>
          <w:bCs/>
        </w:rPr>
        <w:t>パビリオン事業</w:t>
      </w:r>
      <w:r w:rsidRPr="009205A0">
        <w:rPr>
          <w:rFonts w:asciiTheme="minorEastAsia" w:hAnsiTheme="minorEastAsia" w:hint="eastAsia"/>
          <w:bCs/>
        </w:rPr>
        <w:t>実施報告書（様式第</w:t>
      </w:r>
      <w:r w:rsidR="00205902">
        <w:rPr>
          <w:rFonts w:asciiTheme="minorEastAsia" w:hAnsiTheme="minorEastAsia" w:hint="eastAsia"/>
          <w:bCs/>
        </w:rPr>
        <w:t>５</w:t>
      </w:r>
      <w:r w:rsidRPr="009205A0">
        <w:rPr>
          <w:rFonts w:asciiTheme="minorEastAsia" w:hAnsiTheme="minorEastAsia" w:hint="eastAsia"/>
          <w:bCs/>
        </w:rPr>
        <w:t>号）により、</w:t>
      </w:r>
      <w:r w:rsidR="00660EA8">
        <w:rPr>
          <w:rFonts w:asciiTheme="minorEastAsia" w:hAnsiTheme="minorEastAsia" w:hint="eastAsia"/>
          <w:bCs/>
        </w:rPr>
        <w:t>市長</w:t>
      </w:r>
      <w:r w:rsidRPr="009205A0">
        <w:rPr>
          <w:rFonts w:asciiTheme="minorEastAsia" w:hAnsiTheme="minorEastAsia" w:hint="eastAsia"/>
          <w:bCs/>
        </w:rPr>
        <w:t>に報告しなければならない。</w:t>
      </w:r>
    </w:p>
    <w:p w:rsidR="00174A61" w:rsidRPr="009205A0" w:rsidRDefault="00174A61" w:rsidP="00DE7754">
      <w:pPr>
        <w:rPr>
          <w:rFonts w:asciiTheme="minorEastAsia" w:hAnsiTheme="minorEastAsia"/>
          <w:bCs/>
        </w:rPr>
      </w:pPr>
    </w:p>
    <w:p w:rsidR="00174A61" w:rsidRPr="009205A0" w:rsidRDefault="00174A61" w:rsidP="00DE7754">
      <w:pPr>
        <w:rPr>
          <w:rFonts w:asciiTheme="minorEastAsia" w:hAnsiTheme="minorEastAsia"/>
          <w:bCs/>
        </w:rPr>
      </w:pPr>
      <w:r w:rsidRPr="009205A0">
        <w:rPr>
          <w:rFonts w:asciiTheme="minorEastAsia" w:hAnsiTheme="minorEastAsia" w:hint="eastAsia"/>
          <w:bCs/>
        </w:rPr>
        <w:t>附則</w:t>
      </w:r>
    </w:p>
    <w:p w:rsidR="00174A61" w:rsidRPr="009205A0" w:rsidRDefault="00630DEB" w:rsidP="00DE7754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この要領は、令和</w:t>
      </w:r>
      <w:r w:rsidR="005C1A2E">
        <w:rPr>
          <w:rFonts w:asciiTheme="minorEastAsia" w:hAnsiTheme="minorEastAsia" w:hint="eastAsia"/>
          <w:bCs/>
        </w:rPr>
        <w:t>５</w:t>
      </w:r>
      <w:r w:rsidR="00174A61" w:rsidRPr="009205A0">
        <w:rPr>
          <w:rFonts w:asciiTheme="minorEastAsia" w:hAnsiTheme="minorEastAsia" w:hint="eastAsia"/>
          <w:bCs/>
        </w:rPr>
        <w:t>年</w:t>
      </w:r>
      <w:r w:rsidR="005C1A2E">
        <w:rPr>
          <w:rFonts w:asciiTheme="minorEastAsia" w:hAnsiTheme="minorEastAsia" w:hint="eastAsia"/>
          <w:bCs/>
        </w:rPr>
        <w:t>７</w:t>
      </w:r>
      <w:r w:rsidR="00174A61" w:rsidRPr="009205A0">
        <w:rPr>
          <w:rFonts w:asciiTheme="minorEastAsia" w:hAnsiTheme="minorEastAsia" w:hint="eastAsia"/>
          <w:bCs/>
        </w:rPr>
        <w:t>月</w:t>
      </w:r>
      <w:r w:rsidR="005C1A2E">
        <w:rPr>
          <w:rFonts w:asciiTheme="minorEastAsia" w:hAnsiTheme="minorEastAsia" w:hint="eastAsia"/>
          <w:bCs/>
        </w:rPr>
        <w:t>19</w:t>
      </w:r>
      <w:r w:rsidR="00174A61" w:rsidRPr="009205A0">
        <w:rPr>
          <w:rFonts w:asciiTheme="minorEastAsia" w:hAnsiTheme="minorEastAsia" w:hint="eastAsia"/>
          <w:bCs/>
        </w:rPr>
        <w:t>日から施行する。</w:t>
      </w:r>
      <w:bookmarkStart w:id="0" w:name="_GoBack"/>
      <w:bookmarkEnd w:id="0"/>
    </w:p>
    <w:p w:rsidR="00174A61" w:rsidRDefault="00174A61" w:rsidP="00DE7754">
      <w:pPr>
        <w:rPr>
          <w:bCs/>
        </w:rPr>
      </w:pPr>
    </w:p>
    <w:p w:rsidR="00174A61" w:rsidRPr="00DE7754" w:rsidRDefault="00174A61" w:rsidP="00DE7754">
      <w:pPr>
        <w:rPr>
          <w:bCs/>
        </w:rPr>
      </w:pPr>
    </w:p>
    <w:sectPr w:rsidR="00174A61" w:rsidRPr="00DE7754" w:rsidSect="00F14C41">
      <w:head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8A" w:rsidRDefault="0001508A" w:rsidP="009205A0">
      <w:r>
        <w:separator/>
      </w:r>
    </w:p>
  </w:endnote>
  <w:endnote w:type="continuationSeparator" w:id="0">
    <w:p w:rsidR="0001508A" w:rsidRDefault="0001508A" w:rsidP="0092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8A" w:rsidRDefault="0001508A" w:rsidP="009205A0">
      <w:r>
        <w:separator/>
      </w:r>
    </w:p>
  </w:footnote>
  <w:footnote w:type="continuationSeparator" w:id="0">
    <w:p w:rsidR="0001508A" w:rsidRDefault="0001508A" w:rsidP="0092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1" w:rsidRDefault="007546B1" w:rsidP="007546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3"/>
    <w:rsid w:val="000132DD"/>
    <w:rsid w:val="0001508A"/>
    <w:rsid w:val="000A0CE2"/>
    <w:rsid w:val="000C057B"/>
    <w:rsid w:val="00170663"/>
    <w:rsid w:val="00174A61"/>
    <w:rsid w:val="00181A1B"/>
    <w:rsid w:val="001A396A"/>
    <w:rsid w:val="001E0C49"/>
    <w:rsid w:val="00205902"/>
    <w:rsid w:val="002F6D1A"/>
    <w:rsid w:val="003334AB"/>
    <w:rsid w:val="00397A5D"/>
    <w:rsid w:val="003A3E10"/>
    <w:rsid w:val="003B641C"/>
    <w:rsid w:val="003F5CB4"/>
    <w:rsid w:val="00427D68"/>
    <w:rsid w:val="004B2463"/>
    <w:rsid w:val="004D7DF8"/>
    <w:rsid w:val="0055071B"/>
    <w:rsid w:val="00575D10"/>
    <w:rsid w:val="005C1A2E"/>
    <w:rsid w:val="0061258B"/>
    <w:rsid w:val="00630DEB"/>
    <w:rsid w:val="00636401"/>
    <w:rsid w:val="00660EA8"/>
    <w:rsid w:val="006A4481"/>
    <w:rsid w:val="006C7E1D"/>
    <w:rsid w:val="00750653"/>
    <w:rsid w:val="007546B1"/>
    <w:rsid w:val="007568B0"/>
    <w:rsid w:val="00767C8D"/>
    <w:rsid w:val="00791F9C"/>
    <w:rsid w:val="007F3B68"/>
    <w:rsid w:val="008460E9"/>
    <w:rsid w:val="008D0F0F"/>
    <w:rsid w:val="00902886"/>
    <w:rsid w:val="009205A0"/>
    <w:rsid w:val="009236EB"/>
    <w:rsid w:val="0095299B"/>
    <w:rsid w:val="009E3C72"/>
    <w:rsid w:val="00A21BDE"/>
    <w:rsid w:val="00A37502"/>
    <w:rsid w:val="00A61E35"/>
    <w:rsid w:val="00BC34DF"/>
    <w:rsid w:val="00BE2553"/>
    <w:rsid w:val="00C248AE"/>
    <w:rsid w:val="00C40013"/>
    <w:rsid w:val="00CA1D27"/>
    <w:rsid w:val="00CC42E3"/>
    <w:rsid w:val="00CC666B"/>
    <w:rsid w:val="00D11479"/>
    <w:rsid w:val="00D47DBD"/>
    <w:rsid w:val="00D82CB8"/>
    <w:rsid w:val="00DE7754"/>
    <w:rsid w:val="00E34735"/>
    <w:rsid w:val="00ED1CCA"/>
    <w:rsid w:val="00EE7491"/>
    <w:rsid w:val="00F14C41"/>
    <w:rsid w:val="00F515A2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106879-FEA4-4352-A9E9-90EDF6E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5A0"/>
  </w:style>
  <w:style w:type="paragraph" w:styleId="a5">
    <w:name w:val="footer"/>
    <w:basedOn w:val="a"/>
    <w:link w:val="a6"/>
    <w:uiPriority w:val="99"/>
    <w:unhideWhenUsed/>
    <w:rsid w:val="0092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Administrator</cp:lastModifiedBy>
  <cp:revision>14</cp:revision>
  <cp:lastPrinted>2016-12-16T11:11:00Z</cp:lastPrinted>
  <dcterms:created xsi:type="dcterms:W3CDTF">2023-05-15T08:51:00Z</dcterms:created>
  <dcterms:modified xsi:type="dcterms:W3CDTF">2023-07-20T05:31:00Z</dcterms:modified>
</cp:coreProperties>
</file>