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2B" w:rsidRDefault="0076453D" w:rsidP="001A2C27">
      <w:pPr>
        <w:autoSpaceDE w:val="0"/>
        <w:autoSpaceDN w:val="0"/>
        <w:adjustRightInd w:val="0"/>
        <w:spacing w:line="540" w:lineRule="exact"/>
        <w:jc w:val="center"/>
        <w:rPr>
          <w:rFonts w:ascii="ＭＳ ゴシック" w:eastAsia="ＭＳ ゴシック" w:hAnsi="ＭＳ ゴシック" w:cs="TTE2035708t00CID-WinCharSetFFFF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35.95pt;margin-top:-15.25pt;width:84.75pt;height:25.5pt;z-index:251657216;mso-width-relative:margin;mso-height-relative:margin">
            <v:textbox style="mso-next-textbox:#_x0000_s1029">
              <w:txbxContent>
                <w:p w:rsidR="002F6CAD" w:rsidRPr="0076453D" w:rsidRDefault="00A03667" w:rsidP="00B248CD">
                  <w:pPr>
                    <w:jc w:val="center"/>
                    <w:rPr>
                      <w:rFonts w:ascii="ＭＳ ゴシック" w:eastAsia="ＭＳ ゴシック" w:hAnsi="ＭＳ ゴシック" w:cs="Times New Roman"/>
                      <w:sz w:val="24"/>
                      <w:szCs w:val="24"/>
                    </w:rPr>
                  </w:pPr>
                  <w:r w:rsidRPr="0076453D">
                    <w:rPr>
                      <w:rFonts w:ascii="ＭＳ ゴシック" w:eastAsia="ＭＳ ゴシック" w:hAnsi="ＭＳ ゴシック" w:cs="Times New Roman" w:hint="eastAsia"/>
                      <w:sz w:val="24"/>
                      <w:szCs w:val="24"/>
                    </w:rPr>
                    <w:t>参考</w:t>
                  </w:r>
                  <w:r w:rsidR="002F6CAD" w:rsidRPr="0076453D">
                    <w:rPr>
                      <w:rFonts w:ascii="ＭＳ ゴシック" w:eastAsia="ＭＳ ゴシック" w:hAnsi="ＭＳ ゴシック" w:cs="Times New Roman" w:hint="eastAsia"/>
                      <w:sz w:val="24"/>
                      <w:szCs w:val="24"/>
                    </w:rPr>
                    <w:t>資料</w:t>
                  </w:r>
                  <w:r w:rsidR="00A30942" w:rsidRPr="0076453D">
                    <w:rPr>
                      <w:rFonts w:ascii="ＭＳ ゴシック" w:eastAsia="ＭＳ ゴシック" w:hAnsi="ＭＳ ゴシック" w:cs="Times New Roman" w:hint="eastAsia"/>
                      <w:sz w:val="24"/>
                      <w:szCs w:val="24"/>
                    </w:rPr>
                    <w:t>６</w:t>
                  </w:r>
                </w:p>
              </w:txbxContent>
            </v:textbox>
          </v:shape>
        </w:pict>
      </w:r>
      <w:r w:rsidR="00A8775B">
        <w:rPr>
          <w:rFonts w:ascii="ＭＳ ゴシック" w:eastAsia="ＭＳ ゴシック" w:hAnsi="ＭＳ ゴシック" w:cs="TTE2035708t00CID-WinCharSetFFFF" w:hint="eastAsia"/>
          <w:kern w:val="0"/>
          <w:sz w:val="24"/>
          <w:szCs w:val="24"/>
        </w:rPr>
        <w:t>枚方市スポーツ推進</w:t>
      </w:r>
      <w:r w:rsidR="00B12552" w:rsidRPr="001A2C27">
        <w:rPr>
          <w:rFonts w:ascii="ＭＳ ゴシック" w:eastAsia="ＭＳ ゴシック" w:hAnsi="ＭＳ ゴシック" w:cs="TTE2035708t00CID-WinCharSetFFFF" w:hint="eastAsia"/>
          <w:kern w:val="0"/>
          <w:sz w:val="24"/>
          <w:szCs w:val="24"/>
        </w:rPr>
        <w:t>審議会の傍聴に関する取り扱い要領</w:t>
      </w:r>
    </w:p>
    <w:p w:rsidR="00553A2B" w:rsidRDefault="00553A2B" w:rsidP="00674EB2">
      <w:pPr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 w:cs="TTE19C97D0t00CID-WinCharSetFFFF"/>
          <w:kern w:val="0"/>
          <w:szCs w:val="21"/>
        </w:rPr>
      </w:pPr>
    </w:p>
    <w:p w:rsidR="005831E3" w:rsidRDefault="005831E3" w:rsidP="005831E3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TTE19C97D0t00CID-WinCharSetFFFF"/>
          <w:kern w:val="0"/>
          <w:szCs w:val="21"/>
        </w:rPr>
      </w:pPr>
      <w:r>
        <w:rPr>
          <w:rFonts w:asciiTheme="minorEastAsia" w:hAnsiTheme="minorEastAsia" w:cs="TTE19C97D0t00CID-WinCharSetFFFF" w:hint="eastAsia"/>
          <w:kern w:val="0"/>
          <w:szCs w:val="21"/>
        </w:rPr>
        <w:t>１　趣旨</w:t>
      </w:r>
    </w:p>
    <w:p w:rsidR="005831E3" w:rsidRDefault="00A8775B" w:rsidP="005831E3">
      <w:pPr>
        <w:autoSpaceDE w:val="0"/>
        <w:autoSpaceDN w:val="0"/>
        <w:adjustRightInd w:val="0"/>
        <w:spacing w:line="320" w:lineRule="exact"/>
        <w:ind w:firstLineChars="200" w:firstLine="420"/>
        <w:jc w:val="left"/>
        <w:rPr>
          <w:rFonts w:asciiTheme="minorEastAsia" w:hAnsiTheme="minorEastAsia" w:cs="TTE19C97D0t00CID-WinCharSetFFFF"/>
          <w:kern w:val="0"/>
          <w:szCs w:val="21"/>
        </w:rPr>
      </w:pPr>
      <w:r>
        <w:rPr>
          <w:rFonts w:asciiTheme="minorEastAsia" w:hAnsiTheme="minorEastAsia" w:cs="TTE19C97D0t00CID-WinCharSetFFFF" w:hint="eastAsia"/>
          <w:kern w:val="0"/>
          <w:szCs w:val="21"/>
        </w:rPr>
        <w:t>枚方市スポーツ推進</w:t>
      </w:r>
      <w:r w:rsidR="001A2C27" w:rsidRPr="001A2C27">
        <w:rPr>
          <w:rFonts w:asciiTheme="minorEastAsia" w:hAnsiTheme="minorEastAsia" w:cs="TTE19C97D0t00CID-WinCharSetFFFF" w:hint="eastAsia"/>
          <w:kern w:val="0"/>
          <w:szCs w:val="21"/>
        </w:rPr>
        <w:t>審議会</w:t>
      </w:r>
      <w:r w:rsidR="00553A2B" w:rsidRPr="00553A2B">
        <w:rPr>
          <w:rFonts w:asciiTheme="minorEastAsia" w:hAnsiTheme="minorEastAsia" w:cs="Century"/>
          <w:kern w:val="0"/>
          <w:szCs w:val="21"/>
        </w:rPr>
        <w:t>(</w:t>
      </w:r>
      <w:r w:rsidR="00553A2B" w:rsidRPr="00553A2B">
        <w:rPr>
          <w:rFonts w:asciiTheme="minorEastAsia" w:hAnsiTheme="minorEastAsia" w:cs="TTE19C97D0t00CID-WinCharSetFFFF" w:hint="eastAsia"/>
          <w:kern w:val="0"/>
          <w:szCs w:val="21"/>
        </w:rPr>
        <w:t>以下「審議会」という。</w:t>
      </w:r>
      <w:r w:rsidR="00553A2B" w:rsidRPr="00553A2B">
        <w:rPr>
          <w:rFonts w:asciiTheme="minorEastAsia" w:hAnsiTheme="minorEastAsia" w:cs="Century"/>
          <w:kern w:val="0"/>
          <w:szCs w:val="21"/>
        </w:rPr>
        <w:t>)</w:t>
      </w:r>
      <w:r w:rsidR="00553A2B" w:rsidRPr="00553A2B">
        <w:rPr>
          <w:rFonts w:asciiTheme="minorEastAsia" w:hAnsiTheme="minorEastAsia" w:cs="TTE19C97D0t00CID-WinCharSetFFFF" w:hint="eastAsia"/>
          <w:kern w:val="0"/>
          <w:szCs w:val="21"/>
        </w:rPr>
        <w:t>における審議の傍聴に関して、必要な事項を定める</w:t>
      </w:r>
    </w:p>
    <w:p w:rsidR="00553A2B" w:rsidRPr="00553A2B" w:rsidRDefault="00553A2B" w:rsidP="005831E3">
      <w:pPr>
        <w:autoSpaceDE w:val="0"/>
        <w:autoSpaceDN w:val="0"/>
        <w:adjustRightInd w:val="0"/>
        <w:spacing w:line="320" w:lineRule="exact"/>
        <w:ind w:firstLineChars="100" w:firstLine="210"/>
        <w:jc w:val="left"/>
        <w:rPr>
          <w:rFonts w:asciiTheme="minorEastAsia" w:hAnsiTheme="minorEastAsia" w:cs="TTE19C97D0t00CID-WinCharSetFFFF"/>
          <w:kern w:val="0"/>
          <w:szCs w:val="21"/>
        </w:rPr>
      </w:pPr>
      <w:r w:rsidRPr="00553A2B">
        <w:rPr>
          <w:rFonts w:asciiTheme="minorEastAsia" w:hAnsiTheme="minorEastAsia" w:cs="TTE19C97D0t00CID-WinCharSetFFFF" w:hint="eastAsia"/>
          <w:kern w:val="0"/>
          <w:szCs w:val="21"/>
        </w:rPr>
        <w:t>もの</w:t>
      </w:r>
      <w:r w:rsidR="005831E3">
        <w:rPr>
          <w:rFonts w:asciiTheme="minorEastAsia" w:hAnsiTheme="minorEastAsia" w:cs="TTE19C97D0t00CID-WinCharSetFFFF" w:hint="eastAsia"/>
          <w:kern w:val="0"/>
          <w:szCs w:val="21"/>
        </w:rPr>
        <w:t>とする</w:t>
      </w:r>
      <w:r w:rsidRPr="00553A2B">
        <w:rPr>
          <w:rFonts w:asciiTheme="minorEastAsia" w:hAnsiTheme="minorEastAsia" w:cs="TTE19C97D0t00CID-WinCharSetFFFF" w:hint="eastAsia"/>
          <w:kern w:val="0"/>
          <w:szCs w:val="21"/>
        </w:rPr>
        <w:t>。</w:t>
      </w:r>
    </w:p>
    <w:p w:rsidR="00553A2B" w:rsidRDefault="005831E3" w:rsidP="002922DF">
      <w:pPr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 w:cs="TTE19C97D0t00CID-WinCharSetFFFF"/>
          <w:kern w:val="0"/>
          <w:szCs w:val="21"/>
        </w:rPr>
      </w:pPr>
      <w:r>
        <w:rPr>
          <w:rFonts w:asciiTheme="minorEastAsia" w:hAnsiTheme="minorEastAsia" w:cs="TTE19C97D0t00CID-WinCharSetFFFF" w:hint="eastAsia"/>
          <w:kern w:val="0"/>
          <w:szCs w:val="21"/>
        </w:rPr>
        <w:t>２　審議会の公開</w:t>
      </w:r>
    </w:p>
    <w:p w:rsidR="00E33CA4" w:rsidRDefault="00E33CA4" w:rsidP="002922DF">
      <w:pPr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 w:cs="TTE19C97D0t00CID-WinCharSetFFFF"/>
          <w:kern w:val="0"/>
          <w:szCs w:val="21"/>
        </w:rPr>
      </w:pPr>
      <w:r>
        <w:rPr>
          <w:rFonts w:asciiTheme="minorEastAsia" w:hAnsiTheme="minorEastAsia" w:cs="TTE19C97D0t00CID-WinCharSetFFFF" w:hint="eastAsia"/>
          <w:kern w:val="0"/>
          <w:szCs w:val="21"/>
        </w:rPr>
        <w:t xml:space="preserve">　　審議会は、原則として公開により行うものとする。なお、審議会の</w:t>
      </w:r>
      <w:bookmarkStart w:id="0" w:name="_GoBack"/>
      <w:bookmarkEnd w:id="0"/>
      <w:r>
        <w:rPr>
          <w:rFonts w:asciiTheme="minorEastAsia" w:hAnsiTheme="minorEastAsia" w:cs="TTE19C97D0t00CID-WinCharSetFFFF" w:hint="eastAsia"/>
          <w:kern w:val="0"/>
          <w:szCs w:val="21"/>
        </w:rPr>
        <w:t>会長（以下「会長」という。）は、特</w:t>
      </w:r>
    </w:p>
    <w:p w:rsidR="00E33CA4" w:rsidRDefault="00E33CA4" w:rsidP="002922DF">
      <w:pPr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 w:cs="TTE19C97D0t00CID-WinCharSetFFFF"/>
          <w:kern w:val="0"/>
          <w:szCs w:val="21"/>
        </w:rPr>
      </w:pPr>
      <w:r>
        <w:rPr>
          <w:rFonts w:asciiTheme="minorEastAsia" w:hAnsiTheme="minorEastAsia" w:cs="TTE19C97D0t00CID-WinCharSetFFFF" w:hint="eastAsia"/>
          <w:kern w:val="0"/>
          <w:szCs w:val="21"/>
        </w:rPr>
        <w:t xml:space="preserve">　に必要と認めるときは、傍聴を制限することができる。</w:t>
      </w:r>
    </w:p>
    <w:p w:rsidR="00553A2B" w:rsidRPr="00553A2B" w:rsidRDefault="00E33CA4" w:rsidP="00E33CA4">
      <w:pPr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 w:cs="TTE19C97D0t00CID-WinCharSetFFFF"/>
          <w:kern w:val="0"/>
          <w:szCs w:val="21"/>
        </w:rPr>
      </w:pPr>
      <w:r>
        <w:rPr>
          <w:rFonts w:asciiTheme="minorEastAsia" w:hAnsiTheme="minorEastAsia" w:cs="TTE19C97D0t00CID-WinCharSetFFFF" w:hint="eastAsia"/>
          <w:kern w:val="0"/>
          <w:szCs w:val="21"/>
        </w:rPr>
        <w:t xml:space="preserve">３　</w:t>
      </w:r>
      <w:r w:rsidR="00553A2B" w:rsidRPr="00553A2B">
        <w:rPr>
          <w:rFonts w:asciiTheme="minorEastAsia" w:hAnsiTheme="minorEastAsia" w:cs="TTE19C97D0t00CID-WinCharSetFFFF" w:hint="eastAsia"/>
          <w:kern w:val="0"/>
          <w:szCs w:val="21"/>
        </w:rPr>
        <w:t>傍聴の手続き</w:t>
      </w:r>
    </w:p>
    <w:p w:rsidR="007C2981" w:rsidRPr="007C2981" w:rsidRDefault="00553A2B" w:rsidP="007C2981">
      <w:pPr>
        <w:pStyle w:val="ae"/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Chars="0"/>
        <w:jc w:val="left"/>
        <w:rPr>
          <w:rFonts w:asciiTheme="minorEastAsia" w:hAnsiTheme="minorEastAsia" w:cs="TTE19C97D0t00CID-WinCharSetFFFF"/>
          <w:kern w:val="0"/>
          <w:szCs w:val="21"/>
        </w:rPr>
      </w:pPr>
      <w:r w:rsidRPr="007C2981">
        <w:rPr>
          <w:rFonts w:asciiTheme="minorEastAsia" w:hAnsiTheme="minorEastAsia" w:cs="TTE19C97D0t00CID-WinCharSetFFFF" w:hint="eastAsia"/>
          <w:kern w:val="0"/>
          <w:szCs w:val="21"/>
        </w:rPr>
        <w:t>審議を傍聴しようとする者（以下「傍聴人」という。）は、事前に自己の住所及び氏名</w:t>
      </w:r>
      <w:r w:rsidR="00E33CA4" w:rsidRPr="007C2981">
        <w:rPr>
          <w:rFonts w:asciiTheme="minorEastAsia" w:hAnsiTheme="minorEastAsia" w:cs="TTE19C97D0t00CID-WinCharSetFFFF" w:hint="eastAsia"/>
          <w:kern w:val="0"/>
          <w:szCs w:val="21"/>
        </w:rPr>
        <w:t>等</w:t>
      </w:r>
      <w:r w:rsidRPr="007C2981">
        <w:rPr>
          <w:rFonts w:asciiTheme="minorEastAsia" w:hAnsiTheme="minorEastAsia" w:cs="TTE19C97D0t00CID-WinCharSetFFFF" w:hint="eastAsia"/>
          <w:kern w:val="0"/>
          <w:szCs w:val="21"/>
        </w:rPr>
        <w:t>を記載した</w:t>
      </w:r>
    </w:p>
    <w:p w:rsidR="00553A2B" w:rsidRDefault="007C2981" w:rsidP="007C2981">
      <w:pPr>
        <w:autoSpaceDE w:val="0"/>
        <w:autoSpaceDN w:val="0"/>
        <w:adjustRightInd w:val="0"/>
        <w:spacing w:line="320" w:lineRule="exact"/>
        <w:ind w:firstLineChars="300" w:firstLine="630"/>
        <w:jc w:val="left"/>
        <w:rPr>
          <w:rFonts w:asciiTheme="minorEastAsia" w:hAnsiTheme="minorEastAsia" w:cs="TTE19C97D0t00CID-WinCharSetFFFF"/>
          <w:kern w:val="0"/>
          <w:szCs w:val="21"/>
        </w:rPr>
      </w:pPr>
      <w:r w:rsidRPr="007C2981">
        <w:rPr>
          <w:rFonts w:asciiTheme="minorEastAsia" w:hAnsiTheme="minorEastAsia" w:cs="TTE19C97D0t00CID-WinCharSetFFFF" w:hint="eastAsia"/>
          <w:kern w:val="0"/>
          <w:szCs w:val="21"/>
        </w:rPr>
        <w:t>審議会</w:t>
      </w:r>
      <w:r w:rsidR="00553A2B" w:rsidRPr="007C2981">
        <w:rPr>
          <w:rFonts w:asciiTheme="minorEastAsia" w:hAnsiTheme="minorEastAsia" w:cs="TTE19C97D0t00CID-WinCharSetFFFF" w:hint="eastAsia"/>
          <w:kern w:val="0"/>
          <w:szCs w:val="21"/>
        </w:rPr>
        <w:t>傍聴人受付簿を提出</w:t>
      </w:r>
      <w:r>
        <w:rPr>
          <w:rFonts w:asciiTheme="minorEastAsia" w:hAnsiTheme="minorEastAsia" w:cs="TTE19C97D0t00CID-WinCharSetFFFF" w:hint="eastAsia"/>
          <w:kern w:val="0"/>
          <w:szCs w:val="21"/>
        </w:rPr>
        <w:t>するものとする</w:t>
      </w:r>
      <w:r w:rsidR="00553A2B" w:rsidRPr="007C2981">
        <w:rPr>
          <w:rFonts w:asciiTheme="minorEastAsia" w:hAnsiTheme="minorEastAsia" w:cs="TTE19C97D0t00CID-WinCharSetFFFF" w:hint="eastAsia"/>
          <w:kern w:val="0"/>
          <w:szCs w:val="21"/>
        </w:rPr>
        <w:t>。</w:t>
      </w:r>
    </w:p>
    <w:p w:rsidR="007C2981" w:rsidRDefault="007C2981" w:rsidP="007C2981">
      <w:pPr>
        <w:pStyle w:val="ae"/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Chars="0"/>
        <w:jc w:val="left"/>
        <w:rPr>
          <w:rFonts w:asciiTheme="minorEastAsia" w:hAnsiTheme="minorEastAsia" w:cs="TTE19C97D0t00CID-WinCharSetFFFF"/>
          <w:kern w:val="0"/>
          <w:szCs w:val="21"/>
        </w:rPr>
      </w:pPr>
      <w:r w:rsidRPr="007C2981">
        <w:rPr>
          <w:rFonts w:asciiTheme="minorEastAsia" w:hAnsiTheme="minorEastAsia" w:cs="TTE19C97D0t00CID-WinCharSetFFFF" w:hint="eastAsia"/>
          <w:kern w:val="0"/>
          <w:szCs w:val="21"/>
        </w:rPr>
        <w:t>傍聴の定員は、10名以内とする。ただし、会場の都合により、会長は定員の人数を変更することがで</w:t>
      </w:r>
    </w:p>
    <w:p w:rsidR="007C2981" w:rsidRPr="007C2981" w:rsidRDefault="007C2981" w:rsidP="007C2981">
      <w:pPr>
        <w:autoSpaceDE w:val="0"/>
        <w:autoSpaceDN w:val="0"/>
        <w:adjustRightInd w:val="0"/>
        <w:spacing w:line="320" w:lineRule="exact"/>
        <w:ind w:firstLineChars="300" w:firstLine="630"/>
        <w:jc w:val="left"/>
        <w:rPr>
          <w:rFonts w:asciiTheme="minorEastAsia" w:hAnsiTheme="minorEastAsia" w:cs="TTE19C97D0t00CID-WinCharSetFFFF"/>
          <w:kern w:val="0"/>
          <w:szCs w:val="21"/>
        </w:rPr>
      </w:pPr>
      <w:r w:rsidRPr="007C2981">
        <w:rPr>
          <w:rFonts w:asciiTheme="minorEastAsia" w:hAnsiTheme="minorEastAsia" w:cs="TTE19C97D0t00CID-WinCharSetFFFF" w:hint="eastAsia"/>
          <w:kern w:val="0"/>
          <w:szCs w:val="21"/>
        </w:rPr>
        <w:t>きる。</w:t>
      </w:r>
    </w:p>
    <w:p w:rsidR="00507CEF" w:rsidRDefault="007C2981" w:rsidP="00507CEF">
      <w:pPr>
        <w:pStyle w:val="ae"/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Chars="0"/>
        <w:jc w:val="left"/>
        <w:rPr>
          <w:rFonts w:asciiTheme="minorEastAsia" w:hAnsiTheme="minorEastAsia" w:cs="TTE19C97D0t00CID-WinCharSetFFFF"/>
          <w:kern w:val="0"/>
          <w:szCs w:val="21"/>
        </w:rPr>
      </w:pPr>
      <w:r w:rsidRPr="00507CEF">
        <w:rPr>
          <w:rFonts w:asciiTheme="minorEastAsia" w:hAnsiTheme="minorEastAsia" w:cs="TTE19C97D0t00CID-WinCharSetFFFF" w:hint="eastAsia"/>
          <w:kern w:val="0"/>
          <w:szCs w:val="21"/>
        </w:rPr>
        <w:t>傍聴の受付は、審議会の開催時刻までに行うものとする。なお、傍聴を希望するものが定員を超えた</w:t>
      </w:r>
    </w:p>
    <w:p w:rsidR="00553A2B" w:rsidRPr="00507CEF" w:rsidRDefault="007C2981" w:rsidP="00507CEF">
      <w:pPr>
        <w:autoSpaceDE w:val="0"/>
        <w:autoSpaceDN w:val="0"/>
        <w:adjustRightInd w:val="0"/>
        <w:spacing w:line="320" w:lineRule="exact"/>
        <w:ind w:firstLineChars="300" w:firstLine="630"/>
        <w:jc w:val="left"/>
        <w:rPr>
          <w:rFonts w:asciiTheme="minorEastAsia" w:hAnsiTheme="minorEastAsia" w:cs="TTE19C97D0t00CID-WinCharSetFFFF"/>
          <w:kern w:val="0"/>
          <w:szCs w:val="21"/>
        </w:rPr>
      </w:pPr>
      <w:r w:rsidRPr="00507CEF">
        <w:rPr>
          <w:rFonts w:asciiTheme="minorEastAsia" w:hAnsiTheme="minorEastAsia" w:cs="TTE19C97D0t00CID-WinCharSetFFFF" w:hint="eastAsia"/>
          <w:kern w:val="0"/>
          <w:szCs w:val="21"/>
        </w:rPr>
        <w:t>場合は抽選</w:t>
      </w:r>
      <w:r w:rsidR="00507CEF">
        <w:rPr>
          <w:rFonts w:asciiTheme="minorEastAsia" w:hAnsiTheme="minorEastAsia" w:cs="TTE19C97D0t00CID-WinCharSetFFFF" w:hint="eastAsia"/>
          <w:kern w:val="0"/>
          <w:szCs w:val="21"/>
        </w:rPr>
        <w:t>によるもの</w:t>
      </w:r>
      <w:r w:rsidRPr="00507CEF">
        <w:rPr>
          <w:rFonts w:asciiTheme="minorEastAsia" w:hAnsiTheme="minorEastAsia" w:cs="TTE19C97D0t00CID-WinCharSetFFFF" w:hint="eastAsia"/>
          <w:kern w:val="0"/>
          <w:szCs w:val="21"/>
        </w:rPr>
        <w:t>とする。</w:t>
      </w:r>
    </w:p>
    <w:p w:rsidR="002922DF" w:rsidRPr="002922DF" w:rsidRDefault="00507CEF" w:rsidP="00507CEF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TTE19C97D0t00CID-WinCharSetFFFF"/>
          <w:kern w:val="0"/>
          <w:szCs w:val="21"/>
        </w:rPr>
      </w:pPr>
      <w:r>
        <w:rPr>
          <w:rFonts w:asciiTheme="minorEastAsia" w:hAnsiTheme="minorEastAsia" w:cs="TTE19C97D0t00CID-WinCharSetFFFF" w:hint="eastAsia"/>
          <w:kern w:val="0"/>
          <w:szCs w:val="21"/>
        </w:rPr>
        <w:t xml:space="preserve">４　</w:t>
      </w:r>
      <w:r w:rsidR="002922DF" w:rsidRPr="002922DF">
        <w:rPr>
          <w:rFonts w:asciiTheme="minorEastAsia" w:hAnsiTheme="minorEastAsia" w:cs="TTE19C97D0t00CID-WinCharSetFFFF" w:hint="eastAsia"/>
          <w:kern w:val="0"/>
          <w:szCs w:val="21"/>
        </w:rPr>
        <w:t>傍聴の区分</w:t>
      </w:r>
    </w:p>
    <w:p w:rsidR="002922DF" w:rsidRPr="00553A2B" w:rsidRDefault="00507CEF" w:rsidP="00507CEF">
      <w:pPr>
        <w:autoSpaceDE w:val="0"/>
        <w:autoSpaceDN w:val="0"/>
        <w:adjustRightInd w:val="0"/>
        <w:spacing w:line="320" w:lineRule="exact"/>
        <w:ind w:firstLineChars="200" w:firstLine="420"/>
        <w:jc w:val="left"/>
        <w:rPr>
          <w:rFonts w:asciiTheme="minorEastAsia" w:hAnsiTheme="minorEastAsia" w:cs="TTE19C97D0t00CID-WinCharSetFFFF"/>
          <w:kern w:val="0"/>
          <w:szCs w:val="21"/>
        </w:rPr>
      </w:pPr>
      <w:r>
        <w:rPr>
          <w:rFonts w:asciiTheme="minorEastAsia" w:hAnsiTheme="minorEastAsia" w:cs="TTE19C97D0t00CID-WinCharSetFFFF" w:hint="eastAsia"/>
          <w:kern w:val="0"/>
          <w:szCs w:val="21"/>
        </w:rPr>
        <w:t>会長は、傍聴席を</w:t>
      </w:r>
      <w:r w:rsidR="002922DF" w:rsidRPr="002922DF">
        <w:rPr>
          <w:rFonts w:asciiTheme="minorEastAsia" w:hAnsiTheme="minorEastAsia" w:cs="TTE19C97D0t00CID-WinCharSetFFFF" w:hint="eastAsia"/>
          <w:kern w:val="0"/>
          <w:szCs w:val="21"/>
        </w:rPr>
        <w:t>、必要に応じて一般席及び報道関係席に分ける</w:t>
      </w:r>
      <w:r>
        <w:rPr>
          <w:rFonts w:asciiTheme="minorEastAsia" w:hAnsiTheme="minorEastAsia" w:cs="TTE19C97D0t00CID-WinCharSetFFFF" w:hint="eastAsia"/>
          <w:kern w:val="0"/>
          <w:szCs w:val="21"/>
        </w:rPr>
        <w:t>ことができる。</w:t>
      </w:r>
    </w:p>
    <w:p w:rsidR="00507CEF" w:rsidRDefault="00507CEF" w:rsidP="00507CEF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TTE19C97D0t00CID-WinCharSetFFFF"/>
          <w:kern w:val="0"/>
          <w:szCs w:val="21"/>
        </w:rPr>
      </w:pPr>
      <w:r>
        <w:rPr>
          <w:rFonts w:asciiTheme="minorEastAsia" w:hAnsiTheme="minorEastAsia" w:cs="TTE19C97D0t00CID-WinCharSetFFFF" w:hint="eastAsia"/>
          <w:kern w:val="0"/>
          <w:szCs w:val="21"/>
        </w:rPr>
        <w:t xml:space="preserve">５　</w:t>
      </w:r>
      <w:r w:rsidR="00553A2B" w:rsidRPr="00553A2B">
        <w:rPr>
          <w:rFonts w:asciiTheme="minorEastAsia" w:hAnsiTheme="minorEastAsia" w:cs="TTE19C97D0t00CID-WinCharSetFFFF" w:hint="eastAsia"/>
          <w:kern w:val="0"/>
          <w:szCs w:val="21"/>
        </w:rPr>
        <w:t>傍聴席に入ることができない者</w:t>
      </w:r>
    </w:p>
    <w:p w:rsidR="00553A2B" w:rsidRPr="00507CEF" w:rsidRDefault="00553A2B" w:rsidP="00507CEF">
      <w:pPr>
        <w:pStyle w:val="ae"/>
        <w:numPr>
          <w:ilvl w:val="0"/>
          <w:numId w:val="2"/>
        </w:numPr>
        <w:autoSpaceDE w:val="0"/>
        <w:autoSpaceDN w:val="0"/>
        <w:adjustRightInd w:val="0"/>
        <w:spacing w:line="320" w:lineRule="exact"/>
        <w:ind w:leftChars="0"/>
        <w:jc w:val="left"/>
        <w:rPr>
          <w:rFonts w:asciiTheme="minorEastAsia" w:hAnsiTheme="minorEastAsia" w:cs="TTE19C97D0t00CID-WinCharSetFFFF"/>
          <w:kern w:val="0"/>
          <w:szCs w:val="21"/>
        </w:rPr>
      </w:pPr>
      <w:r w:rsidRPr="00507CEF">
        <w:rPr>
          <w:rFonts w:asciiTheme="minorEastAsia" w:hAnsiTheme="minorEastAsia" w:cs="TTE19C97D0t00CID-WinCharSetFFFF" w:hint="eastAsia"/>
          <w:kern w:val="0"/>
          <w:szCs w:val="21"/>
        </w:rPr>
        <w:t>審議を妨害し、又は他者に迷惑を</w:t>
      </w:r>
      <w:r w:rsidR="00507CEF" w:rsidRPr="00507CEF">
        <w:rPr>
          <w:rFonts w:asciiTheme="minorEastAsia" w:hAnsiTheme="minorEastAsia" w:cs="TTE19C97D0t00CID-WinCharSetFFFF" w:hint="eastAsia"/>
          <w:kern w:val="0"/>
          <w:szCs w:val="21"/>
        </w:rPr>
        <w:t>及</w:t>
      </w:r>
      <w:r w:rsidRPr="00507CEF">
        <w:rPr>
          <w:rFonts w:asciiTheme="minorEastAsia" w:hAnsiTheme="minorEastAsia" w:cs="TTE19C97D0t00CID-WinCharSetFFFF" w:hint="eastAsia"/>
          <w:kern w:val="0"/>
          <w:szCs w:val="21"/>
        </w:rPr>
        <w:t>ぼすと認められる者は、傍聴席に入ること</w:t>
      </w:r>
      <w:r w:rsidR="00507CEF" w:rsidRPr="00507CEF">
        <w:rPr>
          <w:rFonts w:asciiTheme="minorEastAsia" w:hAnsiTheme="minorEastAsia" w:cs="TTE19C97D0t00CID-WinCharSetFFFF" w:hint="eastAsia"/>
          <w:kern w:val="0"/>
          <w:szCs w:val="21"/>
        </w:rPr>
        <w:t>はできない</w:t>
      </w:r>
      <w:r w:rsidRPr="00507CEF">
        <w:rPr>
          <w:rFonts w:asciiTheme="minorEastAsia" w:hAnsiTheme="minorEastAsia" w:cs="TTE19C97D0t00CID-WinCharSetFFFF" w:hint="eastAsia"/>
          <w:kern w:val="0"/>
          <w:szCs w:val="21"/>
        </w:rPr>
        <w:t>。</w:t>
      </w:r>
    </w:p>
    <w:p w:rsidR="00507CEF" w:rsidRDefault="00553A2B" w:rsidP="00507CEF">
      <w:pPr>
        <w:pStyle w:val="ae"/>
        <w:numPr>
          <w:ilvl w:val="0"/>
          <w:numId w:val="2"/>
        </w:numPr>
        <w:autoSpaceDE w:val="0"/>
        <w:autoSpaceDN w:val="0"/>
        <w:adjustRightInd w:val="0"/>
        <w:spacing w:line="320" w:lineRule="exact"/>
        <w:ind w:leftChars="0"/>
        <w:jc w:val="left"/>
        <w:rPr>
          <w:rFonts w:asciiTheme="minorEastAsia" w:hAnsiTheme="minorEastAsia" w:cs="TTE19C97D0t00CID-WinCharSetFFFF"/>
          <w:kern w:val="0"/>
          <w:szCs w:val="21"/>
        </w:rPr>
      </w:pPr>
      <w:r w:rsidRPr="00507CEF">
        <w:rPr>
          <w:rFonts w:asciiTheme="minorEastAsia" w:hAnsiTheme="minorEastAsia" w:cs="TTE19C97D0t00CID-WinCharSetFFFF" w:hint="eastAsia"/>
          <w:kern w:val="0"/>
          <w:szCs w:val="21"/>
        </w:rPr>
        <w:t>児童及び乳幼児は、傍聴席に入</w:t>
      </w:r>
      <w:r w:rsidR="00507CEF" w:rsidRPr="00507CEF">
        <w:rPr>
          <w:rFonts w:asciiTheme="minorEastAsia" w:hAnsiTheme="minorEastAsia" w:cs="TTE19C97D0t00CID-WinCharSetFFFF" w:hint="eastAsia"/>
          <w:kern w:val="0"/>
          <w:szCs w:val="21"/>
        </w:rPr>
        <w:t>ることができない。ただし、保護者又は監督者が付き添う場合は、</w:t>
      </w:r>
    </w:p>
    <w:p w:rsidR="00553A2B" w:rsidRPr="00507CEF" w:rsidRDefault="00507CEF" w:rsidP="00507CEF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TTE19C97D0t00CID-WinCharSetFFFF"/>
          <w:kern w:val="0"/>
          <w:szCs w:val="21"/>
        </w:rPr>
      </w:pPr>
      <w:r>
        <w:rPr>
          <w:rFonts w:asciiTheme="minorEastAsia" w:hAnsiTheme="minorEastAsia" w:cs="TTE19C97D0t00CID-WinCharSetFFFF" w:hint="eastAsia"/>
          <w:kern w:val="0"/>
          <w:szCs w:val="21"/>
        </w:rPr>
        <w:t xml:space="preserve">　　　</w:t>
      </w:r>
      <w:r w:rsidRPr="00507CEF">
        <w:rPr>
          <w:rFonts w:asciiTheme="minorEastAsia" w:hAnsiTheme="minorEastAsia" w:cs="TTE19C97D0t00CID-WinCharSetFFFF" w:hint="eastAsia"/>
          <w:kern w:val="0"/>
          <w:szCs w:val="21"/>
        </w:rPr>
        <w:t>こ</w:t>
      </w:r>
      <w:r w:rsidR="00553A2B" w:rsidRPr="00507CEF">
        <w:rPr>
          <w:rFonts w:asciiTheme="minorEastAsia" w:hAnsiTheme="minorEastAsia" w:cs="TTE19C97D0t00CID-WinCharSetFFFF" w:hint="eastAsia"/>
          <w:kern w:val="0"/>
          <w:szCs w:val="21"/>
        </w:rPr>
        <w:t>の限りでは</w:t>
      </w:r>
      <w:r>
        <w:rPr>
          <w:rFonts w:asciiTheme="minorEastAsia" w:hAnsiTheme="minorEastAsia" w:cs="TTE19C97D0t00CID-WinCharSetFFFF" w:hint="eastAsia"/>
          <w:kern w:val="0"/>
          <w:szCs w:val="21"/>
        </w:rPr>
        <w:t>ない</w:t>
      </w:r>
      <w:r w:rsidR="00553A2B" w:rsidRPr="00507CEF">
        <w:rPr>
          <w:rFonts w:asciiTheme="minorEastAsia" w:hAnsiTheme="minorEastAsia" w:cs="TTE19C97D0t00CID-WinCharSetFFFF" w:hint="eastAsia"/>
          <w:kern w:val="0"/>
          <w:szCs w:val="21"/>
        </w:rPr>
        <w:t>。</w:t>
      </w:r>
    </w:p>
    <w:p w:rsidR="00553A2B" w:rsidRDefault="00507CEF" w:rsidP="00507CEF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TTE19C97D0t00CID-WinCharSetFFFF"/>
          <w:kern w:val="0"/>
          <w:szCs w:val="21"/>
        </w:rPr>
      </w:pPr>
      <w:r>
        <w:rPr>
          <w:rFonts w:asciiTheme="minorEastAsia" w:hAnsiTheme="minorEastAsia" w:cs="TTE19C97D0t00CID-WinCharSetFFFF" w:hint="eastAsia"/>
          <w:kern w:val="0"/>
          <w:szCs w:val="21"/>
        </w:rPr>
        <w:t>６　傍聴人の遵守事項</w:t>
      </w:r>
    </w:p>
    <w:p w:rsidR="00507CEF" w:rsidRDefault="00507CEF" w:rsidP="00507CEF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TTE19C97D0t00CID-WinCharSetFFFF"/>
          <w:kern w:val="0"/>
          <w:szCs w:val="21"/>
        </w:rPr>
      </w:pPr>
      <w:r>
        <w:rPr>
          <w:rFonts w:asciiTheme="minorEastAsia" w:hAnsiTheme="minorEastAsia" w:cs="TTE19C97D0t00CID-WinCharSetFFFF" w:hint="eastAsia"/>
          <w:kern w:val="0"/>
          <w:szCs w:val="21"/>
        </w:rPr>
        <w:t xml:space="preserve">　　傍聴人は、次の事項を遵守しなければならない。</w:t>
      </w:r>
    </w:p>
    <w:p w:rsidR="00DD3813" w:rsidRPr="00DD3813" w:rsidRDefault="00DD3813" w:rsidP="00DD3813">
      <w:pPr>
        <w:pStyle w:val="ae"/>
        <w:numPr>
          <w:ilvl w:val="0"/>
          <w:numId w:val="3"/>
        </w:numPr>
        <w:autoSpaceDE w:val="0"/>
        <w:autoSpaceDN w:val="0"/>
        <w:adjustRightInd w:val="0"/>
        <w:spacing w:line="320" w:lineRule="exact"/>
        <w:ind w:leftChars="0"/>
        <w:jc w:val="left"/>
        <w:rPr>
          <w:rFonts w:asciiTheme="minorEastAsia" w:hAnsiTheme="minorEastAsia" w:cs="TTE19C97D0t00CID-WinCharSetFFFF"/>
          <w:kern w:val="0"/>
          <w:szCs w:val="21"/>
        </w:rPr>
      </w:pPr>
      <w:r w:rsidRPr="00DD3813">
        <w:rPr>
          <w:rFonts w:asciiTheme="minorEastAsia" w:hAnsiTheme="minorEastAsia" w:cs="TTE19C97D0t00CID-WinCharSetFFFF" w:hint="eastAsia"/>
          <w:kern w:val="0"/>
          <w:szCs w:val="21"/>
        </w:rPr>
        <w:t>静粛に傍聴し、みだりに傍聴席を離れないこと。</w:t>
      </w:r>
    </w:p>
    <w:p w:rsidR="00DD3813" w:rsidRDefault="00DD3813" w:rsidP="00DD3813">
      <w:pPr>
        <w:pStyle w:val="ae"/>
        <w:numPr>
          <w:ilvl w:val="0"/>
          <w:numId w:val="3"/>
        </w:numPr>
        <w:autoSpaceDE w:val="0"/>
        <w:autoSpaceDN w:val="0"/>
        <w:adjustRightInd w:val="0"/>
        <w:spacing w:line="320" w:lineRule="exact"/>
        <w:ind w:leftChars="0"/>
        <w:jc w:val="left"/>
        <w:rPr>
          <w:rFonts w:asciiTheme="minorEastAsia" w:hAnsiTheme="minorEastAsia" w:cs="TTE19C97D0t00CID-WinCharSetFFFF"/>
          <w:kern w:val="0"/>
          <w:szCs w:val="21"/>
        </w:rPr>
      </w:pPr>
      <w:r>
        <w:rPr>
          <w:rFonts w:asciiTheme="minorEastAsia" w:hAnsiTheme="minorEastAsia" w:cs="TTE19C97D0t00CID-WinCharSetFFFF" w:hint="eastAsia"/>
          <w:kern w:val="0"/>
          <w:szCs w:val="21"/>
        </w:rPr>
        <w:t>発言を求めたり、委員の発言に対して、拍手その他の方法により賛否を表明しないこと。</w:t>
      </w:r>
    </w:p>
    <w:p w:rsidR="00DD3813" w:rsidRDefault="00DD3813" w:rsidP="00DD3813">
      <w:pPr>
        <w:pStyle w:val="ae"/>
        <w:numPr>
          <w:ilvl w:val="0"/>
          <w:numId w:val="3"/>
        </w:numPr>
        <w:autoSpaceDE w:val="0"/>
        <w:autoSpaceDN w:val="0"/>
        <w:adjustRightInd w:val="0"/>
        <w:spacing w:line="320" w:lineRule="exact"/>
        <w:ind w:leftChars="0"/>
        <w:jc w:val="left"/>
        <w:rPr>
          <w:rFonts w:asciiTheme="minorEastAsia" w:hAnsiTheme="minorEastAsia" w:cs="TTE19C97D0t00CID-WinCharSetFFFF"/>
          <w:kern w:val="0"/>
          <w:szCs w:val="21"/>
        </w:rPr>
      </w:pPr>
      <w:r>
        <w:rPr>
          <w:rFonts w:asciiTheme="minorEastAsia" w:hAnsiTheme="minorEastAsia" w:cs="TTE19C97D0t00CID-WinCharSetFFFF" w:hint="eastAsia"/>
          <w:kern w:val="0"/>
          <w:szCs w:val="21"/>
        </w:rPr>
        <w:t>張り紙、ゼッケン、たすき、旗等を使用した示威的行動をしないこと。</w:t>
      </w:r>
    </w:p>
    <w:p w:rsidR="00DD3813" w:rsidRDefault="00DD3813" w:rsidP="00DD3813">
      <w:pPr>
        <w:pStyle w:val="ae"/>
        <w:numPr>
          <w:ilvl w:val="0"/>
          <w:numId w:val="3"/>
        </w:numPr>
        <w:autoSpaceDE w:val="0"/>
        <w:autoSpaceDN w:val="0"/>
        <w:adjustRightInd w:val="0"/>
        <w:spacing w:line="320" w:lineRule="exact"/>
        <w:ind w:leftChars="0"/>
        <w:jc w:val="left"/>
        <w:rPr>
          <w:rFonts w:asciiTheme="minorEastAsia" w:hAnsiTheme="minorEastAsia" w:cs="TTE19C97D0t00CID-WinCharSetFFFF"/>
          <w:kern w:val="0"/>
          <w:szCs w:val="21"/>
        </w:rPr>
      </w:pPr>
      <w:r w:rsidRPr="00DD3813">
        <w:rPr>
          <w:rFonts w:asciiTheme="minorEastAsia" w:hAnsiTheme="minorEastAsia" w:cs="TTE19C97D0t00CID-WinCharSetFFFF" w:hint="eastAsia"/>
          <w:kern w:val="0"/>
          <w:szCs w:val="21"/>
        </w:rPr>
        <w:t>会長の許可なく、録音、撮影等をしないこと。</w:t>
      </w:r>
    </w:p>
    <w:p w:rsidR="00553A2B" w:rsidRPr="002F6CAD" w:rsidRDefault="00DD3813" w:rsidP="002F6CAD">
      <w:pPr>
        <w:pStyle w:val="ae"/>
        <w:numPr>
          <w:ilvl w:val="0"/>
          <w:numId w:val="3"/>
        </w:numPr>
        <w:autoSpaceDE w:val="0"/>
        <w:autoSpaceDN w:val="0"/>
        <w:adjustRightInd w:val="0"/>
        <w:spacing w:line="320" w:lineRule="exact"/>
        <w:ind w:leftChars="0"/>
        <w:jc w:val="left"/>
        <w:rPr>
          <w:rFonts w:asciiTheme="minorEastAsia" w:hAnsiTheme="minorEastAsia" w:cs="TTE19C97D0t00CID-WinCharSetFFFF"/>
          <w:kern w:val="0"/>
          <w:szCs w:val="21"/>
        </w:rPr>
      </w:pPr>
      <w:r w:rsidRPr="002F6CAD">
        <w:rPr>
          <w:rFonts w:asciiTheme="minorEastAsia" w:hAnsiTheme="minorEastAsia" w:cs="TTE19C97D0t00CID-WinCharSetFFFF" w:hint="eastAsia"/>
          <w:kern w:val="0"/>
          <w:szCs w:val="21"/>
        </w:rPr>
        <w:t>その他審議の進行を妨げるような行為をしないこと。</w:t>
      </w:r>
    </w:p>
    <w:p w:rsidR="00553A2B" w:rsidRPr="00553A2B" w:rsidRDefault="002F6CAD" w:rsidP="002F6CAD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TTE19C97D0t00CID-WinCharSetFFFF"/>
          <w:kern w:val="0"/>
          <w:szCs w:val="21"/>
        </w:rPr>
      </w:pPr>
      <w:r>
        <w:rPr>
          <w:rFonts w:asciiTheme="minorEastAsia" w:hAnsiTheme="minorEastAsia" w:cs="TTE19C97D0t00CID-WinCharSetFFFF" w:hint="eastAsia"/>
          <w:kern w:val="0"/>
          <w:szCs w:val="21"/>
        </w:rPr>
        <w:t>７　会長</w:t>
      </w:r>
      <w:r w:rsidR="00553A2B" w:rsidRPr="00553A2B">
        <w:rPr>
          <w:rFonts w:asciiTheme="minorEastAsia" w:hAnsiTheme="minorEastAsia" w:cs="TTE19C97D0t00CID-WinCharSetFFFF" w:hint="eastAsia"/>
          <w:kern w:val="0"/>
          <w:szCs w:val="21"/>
        </w:rPr>
        <w:t>の指示</w:t>
      </w:r>
      <w:r>
        <w:rPr>
          <w:rFonts w:asciiTheme="minorEastAsia" w:hAnsiTheme="minorEastAsia" w:cs="TTE19C97D0t00CID-WinCharSetFFFF" w:hint="eastAsia"/>
          <w:kern w:val="0"/>
          <w:szCs w:val="21"/>
        </w:rPr>
        <w:t>の遵守</w:t>
      </w:r>
    </w:p>
    <w:p w:rsidR="00553A2B" w:rsidRPr="00553A2B" w:rsidRDefault="00553A2B" w:rsidP="002F6CAD">
      <w:pPr>
        <w:autoSpaceDE w:val="0"/>
        <w:autoSpaceDN w:val="0"/>
        <w:adjustRightInd w:val="0"/>
        <w:spacing w:line="320" w:lineRule="exact"/>
        <w:ind w:firstLineChars="200" w:firstLine="420"/>
        <w:jc w:val="left"/>
        <w:rPr>
          <w:rFonts w:asciiTheme="minorEastAsia" w:hAnsiTheme="minorEastAsia" w:cs="TTE19C97D0t00CID-WinCharSetFFFF"/>
          <w:kern w:val="0"/>
          <w:szCs w:val="21"/>
        </w:rPr>
      </w:pPr>
      <w:r w:rsidRPr="00553A2B">
        <w:rPr>
          <w:rFonts w:asciiTheme="minorEastAsia" w:hAnsiTheme="minorEastAsia" w:cs="TTE19C97D0t00CID-WinCharSetFFFF" w:hint="eastAsia"/>
          <w:kern w:val="0"/>
          <w:szCs w:val="21"/>
        </w:rPr>
        <w:t>傍聴人は、すべて</w:t>
      </w:r>
      <w:r w:rsidR="002F6CAD">
        <w:rPr>
          <w:rFonts w:asciiTheme="minorEastAsia" w:hAnsiTheme="minorEastAsia" w:cs="TTE19C97D0t00CID-WinCharSetFFFF" w:hint="eastAsia"/>
          <w:kern w:val="0"/>
          <w:szCs w:val="21"/>
        </w:rPr>
        <w:t>会長</w:t>
      </w:r>
      <w:r w:rsidRPr="00553A2B">
        <w:rPr>
          <w:rFonts w:asciiTheme="minorEastAsia" w:hAnsiTheme="minorEastAsia" w:cs="TTE19C97D0t00CID-WinCharSetFFFF" w:hint="eastAsia"/>
          <w:kern w:val="0"/>
          <w:szCs w:val="21"/>
        </w:rPr>
        <w:t>の指示に従わなければな</w:t>
      </w:r>
      <w:r w:rsidR="002F6CAD">
        <w:rPr>
          <w:rFonts w:asciiTheme="minorEastAsia" w:hAnsiTheme="minorEastAsia" w:cs="TTE19C97D0t00CID-WinCharSetFFFF" w:hint="eastAsia"/>
          <w:kern w:val="0"/>
          <w:szCs w:val="21"/>
        </w:rPr>
        <w:t>らない</w:t>
      </w:r>
      <w:r w:rsidRPr="00553A2B">
        <w:rPr>
          <w:rFonts w:asciiTheme="minorEastAsia" w:hAnsiTheme="minorEastAsia" w:cs="TTE19C97D0t00CID-WinCharSetFFFF" w:hint="eastAsia"/>
          <w:kern w:val="0"/>
          <w:szCs w:val="21"/>
        </w:rPr>
        <w:t>。</w:t>
      </w:r>
    </w:p>
    <w:p w:rsidR="00553A2B" w:rsidRPr="00553A2B" w:rsidRDefault="002F6CAD" w:rsidP="002F6CAD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TTE19C97D0t00CID-WinCharSetFFFF"/>
          <w:kern w:val="0"/>
          <w:szCs w:val="21"/>
        </w:rPr>
      </w:pPr>
      <w:r>
        <w:rPr>
          <w:rFonts w:asciiTheme="minorEastAsia" w:hAnsiTheme="minorEastAsia" w:cs="TTE19C97D0t00CID-WinCharSetFFFF" w:hint="eastAsia"/>
          <w:kern w:val="0"/>
          <w:szCs w:val="21"/>
        </w:rPr>
        <w:t>８　違反に対する措置</w:t>
      </w:r>
    </w:p>
    <w:p w:rsidR="002F6CAD" w:rsidRDefault="002F6CAD" w:rsidP="002F6CAD">
      <w:pPr>
        <w:autoSpaceDE w:val="0"/>
        <w:autoSpaceDN w:val="0"/>
        <w:adjustRightInd w:val="0"/>
        <w:spacing w:line="320" w:lineRule="exact"/>
        <w:ind w:firstLineChars="200" w:firstLine="420"/>
        <w:jc w:val="left"/>
        <w:rPr>
          <w:rFonts w:asciiTheme="minorEastAsia" w:hAnsiTheme="minorEastAsia" w:cs="TTE19C97D0t00CID-WinCharSetFFFF"/>
          <w:kern w:val="0"/>
          <w:szCs w:val="21"/>
        </w:rPr>
      </w:pPr>
      <w:r>
        <w:rPr>
          <w:rFonts w:asciiTheme="minorEastAsia" w:hAnsiTheme="minorEastAsia" w:cs="TTE19C97D0t00CID-WinCharSetFFFF" w:hint="eastAsia"/>
          <w:kern w:val="0"/>
          <w:szCs w:val="21"/>
        </w:rPr>
        <w:t>会長は、</w:t>
      </w:r>
      <w:r w:rsidR="00553A2B" w:rsidRPr="00553A2B">
        <w:rPr>
          <w:rFonts w:asciiTheme="minorEastAsia" w:hAnsiTheme="minorEastAsia" w:cs="TTE19C97D0t00CID-WinCharSetFFFF" w:hint="eastAsia"/>
          <w:kern w:val="0"/>
          <w:szCs w:val="21"/>
        </w:rPr>
        <w:t>傍聴人がこの要領に</w:t>
      </w:r>
      <w:r>
        <w:rPr>
          <w:rFonts w:asciiTheme="minorEastAsia" w:hAnsiTheme="minorEastAsia" w:cs="TTE19C97D0t00CID-WinCharSetFFFF" w:hint="eastAsia"/>
          <w:kern w:val="0"/>
          <w:szCs w:val="21"/>
        </w:rPr>
        <w:t>違反したと認めるとき</w:t>
      </w:r>
      <w:r w:rsidR="00553A2B" w:rsidRPr="00553A2B">
        <w:rPr>
          <w:rFonts w:asciiTheme="minorEastAsia" w:hAnsiTheme="minorEastAsia" w:cs="TTE19C97D0t00CID-WinCharSetFFFF" w:hint="eastAsia"/>
          <w:kern w:val="0"/>
          <w:szCs w:val="21"/>
        </w:rPr>
        <w:t>は、</w:t>
      </w:r>
      <w:r>
        <w:rPr>
          <w:rFonts w:asciiTheme="minorEastAsia" w:hAnsiTheme="minorEastAsia" w:cs="TTE19C97D0t00CID-WinCharSetFFFF" w:hint="eastAsia"/>
          <w:kern w:val="0"/>
          <w:szCs w:val="21"/>
        </w:rPr>
        <w:t>当該違反行為を止めるよう命じ、又は傍聴人に</w:t>
      </w:r>
      <w:r w:rsidR="00553A2B" w:rsidRPr="00553A2B">
        <w:rPr>
          <w:rFonts w:asciiTheme="minorEastAsia" w:hAnsiTheme="minorEastAsia" w:cs="TTE19C97D0t00CID-WinCharSetFFFF" w:hint="eastAsia"/>
          <w:kern w:val="0"/>
          <w:szCs w:val="21"/>
        </w:rPr>
        <w:t>退</w:t>
      </w:r>
    </w:p>
    <w:p w:rsidR="00553A2B" w:rsidRPr="00553A2B" w:rsidRDefault="00553A2B" w:rsidP="002F6CAD">
      <w:pPr>
        <w:autoSpaceDE w:val="0"/>
        <w:autoSpaceDN w:val="0"/>
        <w:adjustRightInd w:val="0"/>
        <w:spacing w:line="320" w:lineRule="exact"/>
        <w:ind w:firstLineChars="100" w:firstLine="210"/>
        <w:jc w:val="left"/>
        <w:rPr>
          <w:rFonts w:asciiTheme="minorEastAsia" w:hAnsiTheme="minorEastAsia" w:cs="TTE19C97D0t00CID-WinCharSetFFFF"/>
          <w:kern w:val="0"/>
          <w:szCs w:val="21"/>
        </w:rPr>
      </w:pPr>
      <w:r w:rsidRPr="00553A2B">
        <w:rPr>
          <w:rFonts w:asciiTheme="minorEastAsia" w:hAnsiTheme="minorEastAsia" w:cs="TTE19C97D0t00CID-WinCharSetFFFF" w:hint="eastAsia"/>
          <w:kern w:val="0"/>
          <w:szCs w:val="21"/>
        </w:rPr>
        <w:t>場</w:t>
      </w:r>
      <w:r w:rsidR="002F6CAD">
        <w:rPr>
          <w:rFonts w:asciiTheme="minorEastAsia" w:hAnsiTheme="minorEastAsia" w:cs="TTE19C97D0t00CID-WinCharSetFFFF" w:hint="eastAsia"/>
          <w:kern w:val="0"/>
          <w:szCs w:val="21"/>
        </w:rPr>
        <w:t>を命じることができる</w:t>
      </w:r>
      <w:r w:rsidRPr="00553A2B">
        <w:rPr>
          <w:rFonts w:asciiTheme="minorEastAsia" w:hAnsiTheme="minorEastAsia" w:cs="TTE19C97D0t00CID-WinCharSetFFFF" w:hint="eastAsia"/>
          <w:kern w:val="0"/>
          <w:szCs w:val="21"/>
        </w:rPr>
        <w:t>。</w:t>
      </w:r>
    </w:p>
    <w:p w:rsidR="00553A2B" w:rsidRPr="00553A2B" w:rsidRDefault="002F6CAD" w:rsidP="002F6CAD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 w:cs="TTE19C97D0t00CID-WinCharSetFFFF"/>
          <w:kern w:val="0"/>
          <w:szCs w:val="21"/>
        </w:rPr>
      </w:pPr>
      <w:r>
        <w:rPr>
          <w:rFonts w:asciiTheme="minorEastAsia" w:hAnsiTheme="minorEastAsia" w:cs="TTE19C97D0t00CID-WinCharSetFFFF" w:hint="eastAsia"/>
          <w:kern w:val="0"/>
          <w:szCs w:val="21"/>
        </w:rPr>
        <w:t xml:space="preserve">９　</w:t>
      </w:r>
      <w:r w:rsidR="00553A2B" w:rsidRPr="00553A2B">
        <w:rPr>
          <w:rFonts w:asciiTheme="minorEastAsia" w:hAnsiTheme="minorEastAsia" w:cs="TTE19C97D0t00CID-WinCharSetFFFF" w:hint="eastAsia"/>
          <w:kern w:val="0"/>
          <w:szCs w:val="21"/>
        </w:rPr>
        <w:t>資料の取り扱い</w:t>
      </w:r>
    </w:p>
    <w:p w:rsidR="003733CC" w:rsidRDefault="002F6CAD" w:rsidP="002F6CAD">
      <w:pPr>
        <w:autoSpaceDE w:val="0"/>
        <w:autoSpaceDN w:val="0"/>
        <w:adjustRightInd w:val="0"/>
        <w:spacing w:line="320" w:lineRule="exact"/>
        <w:ind w:firstLineChars="200" w:firstLine="420"/>
        <w:jc w:val="left"/>
        <w:rPr>
          <w:rFonts w:asciiTheme="minorEastAsia" w:hAnsiTheme="minorEastAsia" w:cs="TTE19C97D0t00CID-WinCharSetFFFF"/>
          <w:kern w:val="0"/>
          <w:szCs w:val="21"/>
        </w:rPr>
      </w:pPr>
      <w:r>
        <w:rPr>
          <w:rFonts w:asciiTheme="minorEastAsia" w:hAnsiTheme="minorEastAsia" w:cs="TTE19C97D0t00CID-WinCharSetFFFF" w:hint="eastAsia"/>
          <w:kern w:val="0"/>
          <w:szCs w:val="21"/>
        </w:rPr>
        <w:t>審議会で委員に配付する資料は、原則として</w:t>
      </w:r>
      <w:r w:rsidR="003733CC">
        <w:rPr>
          <w:rFonts w:asciiTheme="minorEastAsia" w:hAnsiTheme="minorEastAsia" w:cs="TTE19C97D0t00CID-WinCharSetFFFF" w:hint="eastAsia"/>
          <w:kern w:val="0"/>
          <w:szCs w:val="21"/>
        </w:rPr>
        <w:t>、傍聴人にも配付する。ただし、有料図書及び部数に限りの</w:t>
      </w:r>
    </w:p>
    <w:p w:rsidR="00553A2B" w:rsidRDefault="003733CC" w:rsidP="003733CC">
      <w:pPr>
        <w:autoSpaceDE w:val="0"/>
        <w:autoSpaceDN w:val="0"/>
        <w:adjustRightInd w:val="0"/>
        <w:spacing w:line="320" w:lineRule="exact"/>
        <w:ind w:firstLineChars="100" w:firstLine="210"/>
        <w:jc w:val="left"/>
        <w:rPr>
          <w:rFonts w:asciiTheme="minorEastAsia" w:hAnsiTheme="minorEastAsia" w:cs="TTE19C97D0t00CID-WinCharSetFFFF"/>
          <w:kern w:val="0"/>
          <w:szCs w:val="21"/>
        </w:rPr>
      </w:pPr>
      <w:r>
        <w:rPr>
          <w:rFonts w:asciiTheme="minorEastAsia" w:hAnsiTheme="minorEastAsia" w:cs="TTE19C97D0t00CID-WinCharSetFFFF" w:hint="eastAsia"/>
          <w:kern w:val="0"/>
          <w:szCs w:val="21"/>
        </w:rPr>
        <w:t>ある冊子については</w:t>
      </w:r>
      <w:r w:rsidR="002F6CAD">
        <w:rPr>
          <w:rFonts w:asciiTheme="minorEastAsia" w:hAnsiTheme="minorEastAsia" w:cs="TTE19C97D0t00CID-WinCharSetFFFF" w:hint="eastAsia"/>
          <w:kern w:val="0"/>
          <w:szCs w:val="21"/>
        </w:rPr>
        <w:t>、</w:t>
      </w:r>
      <w:r>
        <w:rPr>
          <w:rFonts w:asciiTheme="minorEastAsia" w:hAnsiTheme="minorEastAsia" w:cs="TTE19C97D0t00CID-WinCharSetFFFF" w:hint="eastAsia"/>
          <w:kern w:val="0"/>
          <w:szCs w:val="21"/>
        </w:rPr>
        <w:t>この限りでない。</w:t>
      </w:r>
    </w:p>
    <w:p w:rsidR="00FC23C5" w:rsidRPr="00553A2B" w:rsidRDefault="0076453D" w:rsidP="00E737DD">
      <w:pPr>
        <w:autoSpaceDE w:val="0"/>
        <w:autoSpaceDN w:val="0"/>
        <w:adjustRightInd w:val="0"/>
        <w:spacing w:line="160" w:lineRule="exact"/>
        <w:ind w:leftChars="99" w:left="453" w:hangingChars="102" w:hanging="245"/>
        <w:jc w:val="left"/>
        <w:rPr>
          <w:rFonts w:asciiTheme="minorEastAsia" w:hAnsiTheme="minorEastAsia" w:cs="TTE19C97D0t00CID-WinCharSetFFFF"/>
          <w:kern w:val="0"/>
          <w:szCs w:val="21"/>
        </w:rPr>
      </w:pPr>
      <w:r>
        <w:rPr>
          <w:rFonts w:asciiTheme="minorEastAsia" w:hAnsiTheme="minorEastAsia" w:cs="Century"/>
          <w:noProof/>
          <w:kern w:val="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5pt;margin-top:7.7pt;width:501pt;height:0;z-index:251658240" o:connectortype="straight">
            <v:stroke dashstyle="dash"/>
          </v:shape>
        </w:pict>
      </w:r>
    </w:p>
    <w:p w:rsidR="00E737DD" w:rsidRDefault="00E737DD" w:rsidP="003733CC">
      <w:pPr>
        <w:autoSpaceDE w:val="0"/>
        <w:autoSpaceDN w:val="0"/>
        <w:adjustRightInd w:val="0"/>
        <w:spacing w:line="160" w:lineRule="exact"/>
        <w:ind w:right="960"/>
        <w:jc w:val="right"/>
        <w:rPr>
          <w:rFonts w:asciiTheme="minorEastAsia" w:hAnsiTheme="minorEastAsia" w:cs="Century"/>
          <w:kern w:val="0"/>
          <w:szCs w:val="21"/>
          <w:u w:val="single"/>
        </w:rPr>
      </w:pPr>
    </w:p>
    <w:p w:rsidR="003733CC" w:rsidRDefault="00553A2B" w:rsidP="00151C93">
      <w:pPr>
        <w:autoSpaceDE w:val="0"/>
        <w:autoSpaceDN w:val="0"/>
        <w:adjustRightInd w:val="0"/>
        <w:spacing w:line="160" w:lineRule="exact"/>
        <w:ind w:right="-2" w:firstLineChars="4200" w:firstLine="8820"/>
        <w:jc w:val="left"/>
        <w:rPr>
          <w:rFonts w:asciiTheme="minorEastAsia" w:hAnsiTheme="minorEastAsia" w:cs="Century"/>
          <w:kern w:val="0"/>
          <w:szCs w:val="21"/>
          <w:u w:val="single"/>
        </w:rPr>
      </w:pPr>
      <w:r w:rsidRPr="003733CC">
        <w:rPr>
          <w:rFonts w:asciiTheme="minorEastAsia" w:hAnsiTheme="minorEastAsia" w:cs="Century"/>
          <w:kern w:val="0"/>
          <w:szCs w:val="21"/>
          <w:u w:val="single"/>
        </w:rPr>
        <w:t>No.</w:t>
      </w:r>
      <w:r w:rsidR="00151C93">
        <w:rPr>
          <w:rFonts w:asciiTheme="minorEastAsia" w:hAnsiTheme="minorEastAsia" w:cs="Century" w:hint="eastAsia"/>
          <w:kern w:val="0"/>
          <w:szCs w:val="21"/>
          <w:u w:val="single"/>
        </w:rPr>
        <w:t xml:space="preserve">　　　　　</w:t>
      </w:r>
    </w:p>
    <w:p w:rsidR="00553A2B" w:rsidRPr="003733CC" w:rsidRDefault="00A8775B" w:rsidP="003733CC">
      <w:pPr>
        <w:autoSpaceDE w:val="0"/>
        <w:autoSpaceDN w:val="0"/>
        <w:adjustRightInd w:val="0"/>
        <w:ind w:right="107"/>
        <w:jc w:val="center"/>
        <w:rPr>
          <w:rFonts w:asciiTheme="minorEastAsia" w:hAnsiTheme="minorEastAsia" w:cs="Century"/>
          <w:kern w:val="0"/>
          <w:szCs w:val="21"/>
          <w:u w:val="single"/>
        </w:rPr>
      </w:pPr>
      <w:r w:rsidRPr="003733CC">
        <w:rPr>
          <w:rFonts w:asciiTheme="minorEastAsia" w:hAnsiTheme="minorEastAsia" w:cs="TTE20357E0t00CID-WinCharSetFFFF" w:hint="eastAsia"/>
          <w:kern w:val="0"/>
          <w:szCs w:val="21"/>
        </w:rPr>
        <w:t>枚方市スポーツ推進</w:t>
      </w:r>
      <w:r w:rsidR="001A2C27" w:rsidRPr="003733CC">
        <w:rPr>
          <w:rFonts w:asciiTheme="minorEastAsia" w:hAnsiTheme="minorEastAsia" w:cs="TTE20357E0t00CID-WinCharSetFFFF" w:hint="eastAsia"/>
          <w:kern w:val="0"/>
          <w:szCs w:val="21"/>
        </w:rPr>
        <w:t>審議会</w:t>
      </w:r>
      <w:r w:rsidR="00553A2B" w:rsidRPr="003733CC">
        <w:rPr>
          <w:rFonts w:asciiTheme="minorEastAsia" w:hAnsiTheme="minorEastAsia" w:cs="TTE20357E0t00CID-WinCharSetFFFF" w:hint="eastAsia"/>
          <w:kern w:val="0"/>
          <w:szCs w:val="21"/>
        </w:rPr>
        <w:t>傍聴人受付簿</w:t>
      </w:r>
    </w:p>
    <w:p w:rsidR="00406CD6" w:rsidRPr="003733CC" w:rsidRDefault="00406CD6" w:rsidP="00FC23C5">
      <w:pPr>
        <w:autoSpaceDE w:val="0"/>
        <w:autoSpaceDN w:val="0"/>
        <w:adjustRightInd w:val="0"/>
        <w:spacing w:line="200" w:lineRule="exact"/>
        <w:jc w:val="left"/>
        <w:rPr>
          <w:rFonts w:asciiTheme="minorEastAsia" w:hAnsiTheme="minorEastAsia" w:cs="TTE19C97D0t00CID-WinCharSetFFFF"/>
          <w:kern w:val="0"/>
          <w:szCs w:val="21"/>
        </w:rPr>
      </w:pPr>
    </w:p>
    <w:p w:rsidR="00406CD6" w:rsidRPr="007E6EC6" w:rsidRDefault="001A2C27" w:rsidP="007E6EC6">
      <w:pPr>
        <w:autoSpaceDE w:val="0"/>
        <w:autoSpaceDN w:val="0"/>
        <w:adjustRightInd w:val="0"/>
        <w:ind w:firstLineChars="100" w:firstLine="210"/>
        <w:jc w:val="left"/>
        <w:rPr>
          <w:sz w:val="22"/>
        </w:rPr>
      </w:pPr>
      <w:r w:rsidRPr="003733CC">
        <w:rPr>
          <w:rFonts w:asciiTheme="minorEastAsia" w:hAnsiTheme="minorEastAsia" w:cs="TTE19C97D0t00CID-WinCharSetFFFF" w:hint="eastAsia"/>
          <w:kern w:val="0"/>
          <w:szCs w:val="21"/>
        </w:rPr>
        <w:t>枚方市</w:t>
      </w:r>
      <w:r w:rsidR="009812CD" w:rsidRPr="003733CC">
        <w:rPr>
          <w:rFonts w:asciiTheme="minorEastAsia" w:hAnsiTheme="minorEastAsia" w:cs="TTE19C97D0t00CID-WinCharSetFFFF" w:hint="eastAsia"/>
          <w:kern w:val="0"/>
          <w:szCs w:val="21"/>
        </w:rPr>
        <w:t>スポーツ推進</w:t>
      </w:r>
      <w:r w:rsidRPr="003733CC">
        <w:rPr>
          <w:rFonts w:asciiTheme="minorEastAsia" w:hAnsiTheme="minorEastAsia" w:cs="TTE19C97D0t00CID-WinCharSetFFFF" w:hint="eastAsia"/>
          <w:kern w:val="0"/>
          <w:szCs w:val="21"/>
        </w:rPr>
        <w:t>審議会</w:t>
      </w:r>
      <w:r w:rsidR="00553A2B" w:rsidRPr="003733CC">
        <w:rPr>
          <w:rFonts w:asciiTheme="minorEastAsia" w:hAnsiTheme="minorEastAsia" w:cs="TTE19C97D0t00CID-WinCharSetFFFF" w:hint="eastAsia"/>
          <w:kern w:val="0"/>
          <w:szCs w:val="21"/>
        </w:rPr>
        <w:t>の審議を傍聴します。なお、傍聴にあたっては「</w:t>
      </w:r>
      <w:r w:rsidRPr="003733CC">
        <w:rPr>
          <w:rFonts w:asciiTheme="minorEastAsia" w:hAnsiTheme="minorEastAsia" w:cs="TTE19C97D0t00CID-WinCharSetFFFF" w:hint="eastAsia"/>
          <w:kern w:val="0"/>
          <w:szCs w:val="21"/>
        </w:rPr>
        <w:t>枚方市</w:t>
      </w:r>
      <w:r w:rsidR="009812CD" w:rsidRPr="003733CC">
        <w:rPr>
          <w:rFonts w:asciiTheme="minorEastAsia" w:hAnsiTheme="minorEastAsia" w:cs="TTE19C97D0t00CID-WinCharSetFFFF" w:hint="eastAsia"/>
          <w:kern w:val="0"/>
          <w:szCs w:val="21"/>
        </w:rPr>
        <w:t>スポーツ推進</w:t>
      </w:r>
      <w:r w:rsidRPr="003733CC">
        <w:rPr>
          <w:rFonts w:asciiTheme="minorEastAsia" w:hAnsiTheme="minorEastAsia" w:cs="TTE19C97D0t00CID-WinCharSetFFFF" w:hint="eastAsia"/>
          <w:kern w:val="0"/>
          <w:szCs w:val="21"/>
        </w:rPr>
        <w:t>審議会</w:t>
      </w:r>
      <w:r w:rsidR="00553A2B" w:rsidRPr="003733CC">
        <w:rPr>
          <w:rFonts w:asciiTheme="minorEastAsia" w:hAnsiTheme="minorEastAsia" w:cs="TTE19C97D0t00CID-WinCharSetFFFF" w:hint="eastAsia"/>
          <w:kern w:val="0"/>
          <w:szCs w:val="21"/>
        </w:rPr>
        <w:t>の傍聴に関する取り扱い要領」に従い傍聴します。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6717"/>
      </w:tblGrid>
      <w:tr w:rsidR="00406CD6" w:rsidTr="002922DF">
        <w:trPr>
          <w:trHeight w:val="562"/>
        </w:trPr>
        <w:tc>
          <w:tcPr>
            <w:tcW w:w="2977" w:type="dxa"/>
            <w:vAlign w:val="center"/>
          </w:tcPr>
          <w:p w:rsidR="00406CD6" w:rsidRDefault="00406CD6" w:rsidP="001A2C27">
            <w:pPr>
              <w:pStyle w:val="a5"/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717" w:type="dxa"/>
            <w:vAlign w:val="center"/>
          </w:tcPr>
          <w:p w:rsidR="00406CD6" w:rsidRDefault="00406CD6" w:rsidP="002922DF">
            <w:pPr>
              <w:pStyle w:val="a5"/>
              <w:jc w:val="both"/>
            </w:pPr>
          </w:p>
        </w:tc>
      </w:tr>
      <w:tr w:rsidR="00406CD6" w:rsidTr="002922DF">
        <w:trPr>
          <w:trHeight w:val="556"/>
        </w:trPr>
        <w:tc>
          <w:tcPr>
            <w:tcW w:w="2977" w:type="dxa"/>
            <w:vAlign w:val="center"/>
          </w:tcPr>
          <w:p w:rsidR="00406CD6" w:rsidRDefault="00406CD6" w:rsidP="001A2C27">
            <w:pPr>
              <w:pStyle w:val="a5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717" w:type="dxa"/>
            <w:vAlign w:val="center"/>
          </w:tcPr>
          <w:p w:rsidR="00406CD6" w:rsidRDefault="00406CD6" w:rsidP="002922DF">
            <w:pPr>
              <w:pStyle w:val="a5"/>
              <w:jc w:val="both"/>
            </w:pPr>
          </w:p>
        </w:tc>
      </w:tr>
      <w:tr w:rsidR="00406CD6" w:rsidTr="002922DF">
        <w:trPr>
          <w:trHeight w:val="551"/>
        </w:trPr>
        <w:tc>
          <w:tcPr>
            <w:tcW w:w="2977" w:type="dxa"/>
            <w:vAlign w:val="center"/>
          </w:tcPr>
          <w:p w:rsidR="00406CD6" w:rsidRDefault="00406CD6" w:rsidP="001A2C27">
            <w:pPr>
              <w:pStyle w:val="a5"/>
              <w:jc w:val="center"/>
            </w:pPr>
            <w:r>
              <w:rPr>
                <w:rFonts w:hint="eastAsia"/>
              </w:rPr>
              <w:t>傍聴年月日</w:t>
            </w:r>
          </w:p>
        </w:tc>
        <w:tc>
          <w:tcPr>
            <w:tcW w:w="6717" w:type="dxa"/>
            <w:vAlign w:val="center"/>
          </w:tcPr>
          <w:p w:rsidR="00406CD6" w:rsidRDefault="002922DF" w:rsidP="002922DF">
            <w:pPr>
              <w:pStyle w:val="a5"/>
              <w:jc w:val="both"/>
            </w:pPr>
            <w:r>
              <w:rPr>
                <w:rFonts w:hint="eastAsia"/>
              </w:rPr>
              <w:t xml:space="preserve">　　　　　　　年　　　月　　　日（　　）</w:t>
            </w:r>
          </w:p>
        </w:tc>
      </w:tr>
    </w:tbl>
    <w:p w:rsidR="00674EB2" w:rsidRDefault="00674EB2" w:rsidP="00674EB2">
      <w:pPr>
        <w:autoSpaceDE w:val="0"/>
        <w:autoSpaceDN w:val="0"/>
        <w:adjustRightInd w:val="0"/>
        <w:spacing w:line="60" w:lineRule="exact"/>
        <w:ind w:firstLineChars="100" w:firstLine="210"/>
        <w:jc w:val="left"/>
        <w:rPr>
          <w:rFonts w:asciiTheme="minorEastAsia" w:hAnsiTheme="minorEastAsia" w:cs="TTE19C97D0t00CID-WinCharSetFFFF"/>
          <w:kern w:val="0"/>
          <w:szCs w:val="21"/>
        </w:rPr>
      </w:pPr>
    </w:p>
    <w:p w:rsidR="00441730" w:rsidRPr="001A2C27" w:rsidRDefault="00406CD6" w:rsidP="001A2C27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TTE19C97D0t00CID-WinCharSetFFFF"/>
          <w:kern w:val="0"/>
          <w:szCs w:val="21"/>
        </w:rPr>
      </w:pPr>
      <w:r w:rsidRPr="001A2C27">
        <w:rPr>
          <w:rFonts w:asciiTheme="minorEastAsia" w:hAnsiTheme="minorEastAsia" w:cs="TTE19C97D0t00CID-WinCharSetFFFF" w:hint="eastAsia"/>
          <w:kern w:val="0"/>
          <w:szCs w:val="21"/>
        </w:rPr>
        <w:t>※</w:t>
      </w:r>
      <w:r w:rsidRPr="001A2C27">
        <w:rPr>
          <w:rFonts w:asciiTheme="minorEastAsia" w:hAnsiTheme="minorEastAsia" w:cs="TTE19C97D0t00CID-WinCharSetFFFF"/>
          <w:kern w:val="0"/>
          <w:szCs w:val="21"/>
        </w:rPr>
        <w:t xml:space="preserve"> </w:t>
      </w:r>
      <w:r w:rsidR="001A2C27">
        <w:rPr>
          <w:rFonts w:asciiTheme="minorEastAsia" w:hAnsiTheme="minorEastAsia" w:cs="Century" w:hint="eastAsia"/>
          <w:kern w:val="0"/>
          <w:szCs w:val="21"/>
        </w:rPr>
        <w:t>１</w:t>
      </w:r>
      <w:r w:rsidRPr="001A2C27">
        <w:rPr>
          <w:rFonts w:asciiTheme="minorEastAsia" w:hAnsiTheme="minorEastAsia" w:cs="TTE19C97D0t00CID-WinCharSetFFFF" w:hint="eastAsia"/>
          <w:kern w:val="0"/>
          <w:szCs w:val="21"/>
        </w:rPr>
        <w:t>人</w:t>
      </w:r>
      <w:r w:rsidR="001A2C27">
        <w:rPr>
          <w:rFonts w:asciiTheme="minorEastAsia" w:hAnsiTheme="minorEastAsia" w:cs="Century" w:hint="eastAsia"/>
          <w:kern w:val="0"/>
          <w:szCs w:val="21"/>
        </w:rPr>
        <w:t>１</w:t>
      </w:r>
      <w:r w:rsidRPr="001A2C27">
        <w:rPr>
          <w:rFonts w:asciiTheme="minorEastAsia" w:hAnsiTheme="minorEastAsia" w:cs="TTE19C97D0t00CID-WinCharSetFFFF" w:hint="eastAsia"/>
          <w:kern w:val="0"/>
          <w:szCs w:val="21"/>
        </w:rPr>
        <w:t>枚記入してください。</w:t>
      </w:r>
    </w:p>
    <w:sectPr w:rsidR="00441730" w:rsidRPr="001A2C27" w:rsidSect="002922DF">
      <w:pgSz w:w="11906" w:h="16838"/>
      <w:pgMar w:top="794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CAD" w:rsidRDefault="002F6CAD" w:rsidP="009860CC">
      <w:r>
        <w:separator/>
      </w:r>
    </w:p>
  </w:endnote>
  <w:endnote w:type="continuationSeparator" w:id="0">
    <w:p w:rsidR="002F6CAD" w:rsidRDefault="002F6CAD" w:rsidP="0098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E19C97D0t00CID-WinCharSetFFF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TE2035708t00CID-WinCharSetFFF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20357E0t00CID-WinCharSetFFF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CAD" w:rsidRDefault="002F6CAD" w:rsidP="009860CC">
      <w:r>
        <w:separator/>
      </w:r>
    </w:p>
  </w:footnote>
  <w:footnote w:type="continuationSeparator" w:id="0">
    <w:p w:rsidR="002F6CAD" w:rsidRDefault="002F6CAD" w:rsidP="00986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2A09"/>
    <w:multiLevelType w:val="hybridMultilevel"/>
    <w:tmpl w:val="52CA82A2"/>
    <w:lvl w:ilvl="0" w:tplc="C57E0118">
      <w:start w:val="1"/>
      <w:numFmt w:val="decimalFullWidth"/>
      <w:lvlText w:val="（%1）"/>
      <w:lvlJc w:val="left"/>
      <w:pPr>
        <w:ind w:left="8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1" w15:restartNumberingAfterBreak="0">
    <w:nsid w:val="62727CA3"/>
    <w:multiLevelType w:val="hybridMultilevel"/>
    <w:tmpl w:val="ED50C1A6"/>
    <w:lvl w:ilvl="0" w:tplc="477E4254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F304D6"/>
    <w:multiLevelType w:val="hybridMultilevel"/>
    <w:tmpl w:val="0A48DA46"/>
    <w:lvl w:ilvl="0" w:tplc="6BBC647E">
      <w:start w:val="1"/>
      <w:numFmt w:val="decimalFullWidth"/>
      <w:lvlText w:val="（%1）"/>
      <w:lvlJc w:val="left"/>
      <w:pPr>
        <w:ind w:left="862" w:hanging="720"/>
      </w:pPr>
      <w:rPr>
        <w:rFonts w:asciiTheme="minorEastAsia" w:eastAsiaTheme="minorEastAsia" w:hAnsiTheme="minorEastAsia" w:cs="TTE19C97D0t00CID-WinCharSetFFFF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3A2B"/>
    <w:rsid w:val="000079AA"/>
    <w:rsid w:val="00151C93"/>
    <w:rsid w:val="00177A03"/>
    <w:rsid w:val="001A2C27"/>
    <w:rsid w:val="001C43F4"/>
    <w:rsid w:val="001D2327"/>
    <w:rsid w:val="002806FC"/>
    <w:rsid w:val="002816CD"/>
    <w:rsid w:val="002922DF"/>
    <w:rsid w:val="002F6CAD"/>
    <w:rsid w:val="0036346A"/>
    <w:rsid w:val="003733CC"/>
    <w:rsid w:val="003C199D"/>
    <w:rsid w:val="00406CD6"/>
    <w:rsid w:val="00433694"/>
    <w:rsid w:val="00441730"/>
    <w:rsid w:val="00507CEF"/>
    <w:rsid w:val="00516F68"/>
    <w:rsid w:val="00553A2B"/>
    <w:rsid w:val="005831E3"/>
    <w:rsid w:val="00657305"/>
    <w:rsid w:val="00674EB2"/>
    <w:rsid w:val="0076453D"/>
    <w:rsid w:val="007A103D"/>
    <w:rsid w:val="007C2981"/>
    <w:rsid w:val="007E6EC6"/>
    <w:rsid w:val="007F170E"/>
    <w:rsid w:val="008E0390"/>
    <w:rsid w:val="008F7272"/>
    <w:rsid w:val="009812CD"/>
    <w:rsid w:val="009860CC"/>
    <w:rsid w:val="00993CBC"/>
    <w:rsid w:val="00A03667"/>
    <w:rsid w:val="00A30942"/>
    <w:rsid w:val="00A63149"/>
    <w:rsid w:val="00A71B5D"/>
    <w:rsid w:val="00A8775B"/>
    <w:rsid w:val="00AC77B1"/>
    <w:rsid w:val="00B12552"/>
    <w:rsid w:val="00B248CD"/>
    <w:rsid w:val="00B9260B"/>
    <w:rsid w:val="00BA766D"/>
    <w:rsid w:val="00BC1184"/>
    <w:rsid w:val="00CF2826"/>
    <w:rsid w:val="00D066AC"/>
    <w:rsid w:val="00D25195"/>
    <w:rsid w:val="00DD3813"/>
    <w:rsid w:val="00E33CA4"/>
    <w:rsid w:val="00E737DD"/>
    <w:rsid w:val="00FA6591"/>
    <w:rsid w:val="00FC1832"/>
    <w:rsid w:val="00FC23C5"/>
    <w:rsid w:val="00FF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5:docId w15:val="{F2536DA5-3822-4873-8B1A-B86F6A66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7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6CD6"/>
    <w:pPr>
      <w:jc w:val="center"/>
    </w:pPr>
    <w:rPr>
      <w:rFonts w:asciiTheme="minorEastAsia" w:hAnsiTheme="minorEastAsia" w:cs="TTE19C97D0t00CID-WinCharSetFFFF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06CD6"/>
    <w:rPr>
      <w:rFonts w:asciiTheme="minorEastAsia" w:hAnsiTheme="minorEastAsia" w:cs="TTE19C97D0t00CID-WinCharSetFFFF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06CD6"/>
    <w:pPr>
      <w:jc w:val="right"/>
    </w:pPr>
    <w:rPr>
      <w:rFonts w:asciiTheme="minorEastAsia" w:hAnsiTheme="minorEastAsia" w:cs="TTE19C97D0t00CID-WinCharSetFFFF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06CD6"/>
    <w:rPr>
      <w:rFonts w:asciiTheme="minorEastAsia" w:hAnsiTheme="minorEastAsia" w:cs="TTE19C97D0t00CID-WinCharSetFFFF"/>
      <w:kern w:val="0"/>
      <w:sz w:val="24"/>
      <w:szCs w:val="24"/>
    </w:rPr>
  </w:style>
  <w:style w:type="table" w:styleId="a7">
    <w:name w:val="Table Grid"/>
    <w:basedOn w:val="a1"/>
    <w:uiPriority w:val="59"/>
    <w:rsid w:val="00406C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6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6CD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860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60CC"/>
  </w:style>
  <w:style w:type="paragraph" w:styleId="ac">
    <w:name w:val="footer"/>
    <w:basedOn w:val="a"/>
    <w:link w:val="ad"/>
    <w:uiPriority w:val="99"/>
    <w:unhideWhenUsed/>
    <w:rsid w:val="009860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860CC"/>
  </w:style>
  <w:style w:type="paragraph" w:styleId="ae">
    <w:name w:val="List Paragraph"/>
    <w:basedOn w:val="a"/>
    <w:uiPriority w:val="34"/>
    <w:qFormat/>
    <w:rsid w:val="007C29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hirakata</dc:creator>
  <cp:lastModifiedBy>Administrator</cp:lastModifiedBy>
  <cp:revision>10</cp:revision>
  <cp:lastPrinted>2022-03-24T23:57:00Z</cp:lastPrinted>
  <dcterms:created xsi:type="dcterms:W3CDTF">2016-06-17T08:41:00Z</dcterms:created>
  <dcterms:modified xsi:type="dcterms:W3CDTF">2022-03-24T23:59:00Z</dcterms:modified>
</cp:coreProperties>
</file>