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80" w:rsidRPr="00DC3D80" w:rsidRDefault="00112429" w:rsidP="00DC3D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85pt;margin-top:-24pt;width:171.95pt;height:132.75pt;z-index:-251658240;mso-position-horizontal-relative:text;mso-position-vertical-relative:text;mso-width-relative:page;mso-height-relative:page">
            <v:imagedata r:id="rId4" o:title="HPアップ用ロゴマーク"/>
          </v:shape>
        </w:pict>
      </w:r>
    </w:p>
    <w:p w:rsidR="002171AB" w:rsidRPr="00A25EDD" w:rsidRDefault="00DC3D80" w:rsidP="00DC3D80">
      <w:pPr>
        <w:ind w:firstLineChars="600" w:firstLine="2400"/>
        <w:rPr>
          <w:sz w:val="40"/>
        </w:rPr>
      </w:pPr>
      <w:r>
        <w:rPr>
          <w:rFonts w:hint="eastAsia"/>
          <w:sz w:val="40"/>
        </w:rPr>
        <w:t>天野川セイタカヨシ　申込書</w:t>
      </w:r>
    </w:p>
    <w:p w:rsidR="009E2627" w:rsidRPr="00DC3D80" w:rsidRDefault="009E2627"/>
    <w:p w:rsidR="00A25EDD" w:rsidRPr="00DC3D80" w:rsidRDefault="00A25EDD"/>
    <w:p w:rsidR="00DC3D80" w:rsidRDefault="00DC3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この度は</w:t>
      </w:r>
      <w:r w:rsidR="009E2627" w:rsidRPr="00A25EDD">
        <w:rPr>
          <w:rFonts w:hint="eastAsia"/>
          <w:sz w:val="24"/>
          <w:szCs w:val="24"/>
        </w:rPr>
        <w:t>お申込みいただき</w:t>
      </w:r>
      <w:r>
        <w:rPr>
          <w:rFonts w:hint="eastAsia"/>
          <w:sz w:val="24"/>
          <w:szCs w:val="24"/>
        </w:rPr>
        <w:t>、</w:t>
      </w:r>
      <w:r w:rsidR="009E2627" w:rsidRPr="00A25EDD">
        <w:rPr>
          <w:rFonts w:hint="eastAsia"/>
          <w:sz w:val="24"/>
          <w:szCs w:val="24"/>
        </w:rPr>
        <w:t>誠にありがとうございます。</w:t>
      </w:r>
    </w:p>
    <w:p w:rsidR="00B7660F" w:rsidRDefault="00680AD9">
      <w:pPr>
        <w:rPr>
          <w:sz w:val="24"/>
          <w:szCs w:val="24"/>
        </w:rPr>
      </w:pPr>
      <w:r w:rsidRPr="00680A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285750</wp:posOffset>
                </wp:positionV>
                <wp:extent cx="6410325" cy="3486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D9" w:rsidRDefault="00DC3D80" w:rsidP="00680A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「天野川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セイタカヨシ」</w:t>
                            </w:r>
                            <w:r w:rsidR="00680AD9" w:rsidRPr="00680A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提供に伴う同意事項について</w:t>
                            </w:r>
                          </w:p>
                          <w:p w:rsidR="00062151" w:rsidRPr="00062151" w:rsidRDefault="00DC3D80" w:rsidP="00680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・提供は</w:t>
                            </w:r>
                            <w:r w:rsidR="000621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食品衛生法に基づく営業許可を取得済みの</w:t>
                            </w:r>
                            <w:r w:rsidR="00062151" w:rsidRPr="00662A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事業所に限ります</w:t>
                            </w:r>
                            <w:r w:rsidR="000621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80AD9" w:rsidRDefault="00DC3D80" w:rsidP="00680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・「天野川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セイタカヨシ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680AD9"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の使用により生じた損害への責任は負いません。</w:t>
                            </w:r>
                          </w:p>
                          <w:p w:rsidR="000B690F" w:rsidRPr="00A25EDD" w:rsidRDefault="000B690F" w:rsidP="000B690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＊食品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加工工場で粉砕加工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しております。</w:t>
                            </w:r>
                          </w:p>
                          <w:p w:rsidR="00680AD9" w:rsidRDefault="00680AD9" w:rsidP="00680AD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＊細菌数及び重金属検査を行っており安全性は確認しております。</w:t>
                            </w:r>
                          </w:p>
                          <w:p w:rsidR="001264B4" w:rsidRPr="00A25EDD" w:rsidRDefault="001264B4" w:rsidP="00126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C3D8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販売</w:t>
                            </w:r>
                            <w:r w:rsidR="00DC3D80">
                              <w:rPr>
                                <w:sz w:val="24"/>
                                <w:szCs w:val="24"/>
                              </w:rPr>
                              <w:t>される</w:t>
                            </w:r>
                            <w:r w:rsidR="00834F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食品の</w:t>
                            </w:r>
                            <w:r w:rsidR="00834FA9">
                              <w:rPr>
                                <w:sz w:val="24"/>
                                <w:szCs w:val="24"/>
                              </w:rPr>
                              <w:t>安全性については保障いたしかねます。</w:t>
                            </w:r>
                          </w:p>
                          <w:p w:rsidR="00680AD9" w:rsidRPr="00A25EDD" w:rsidRDefault="00680AD9" w:rsidP="00680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・商品化の目途が立ちましたら、必ず事務局にご連絡ください。</w:t>
                            </w:r>
                          </w:p>
                          <w:p w:rsidR="00680AD9" w:rsidRPr="00A25EDD" w:rsidRDefault="00680AD9" w:rsidP="00680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・本同意内容に違反し、</w:t>
                            </w:r>
                            <w:r w:rsidR="0063586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枚方・交野天の川ツーリズム推進協議会</w:t>
                            </w:r>
                            <w:r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に損害を与えた場合には、</w:t>
                            </w:r>
                          </w:p>
                          <w:p w:rsidR="00680AD9" w:rsidRPr="00A25EDD" w:rsidRDefault="00680AD9" w:rsidP="00680AD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当該損害を賠償していただく場合がございます。</w:t>
                            </w:r>
                          </w:p>
                          <w:p w:rsidR="00680AD9" w:rsidRPr="00A25EDD" w:rsidRDefault="00680AD9" w:rsidP="00680A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0AD9" w:rsidRPr="00A25EDD" w:rsidRDefault="00680AD9" w:rsidP="00680AD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同意いただきましたら下記に署名・捺印をお願いいたします。</w:t>
                            </w:r>
                          </w:p>
                          <w:p w:rsidR="00680AD9" w:rsidRPr="00A25EDD" w:rsidRDefault="002D18FC" w:rsidP="002D18FC">
                            <w:pPr>
                              <w:wordWrap w:val="0"/>
                              <w:ind w:right="42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記入日：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 w:rsidR="00680AD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0AD9"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80A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0AD9"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</w:t>
                            </w:r>
                            <w:r w:rsidR="00680A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80AD9" w:rsidRPr="00A25E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日</w:t>
                            </w:r>
                          </w:p>
                          <w:p w:rsidR="00680AD9" w:rsidRDefault="00680AD9" w:rsidP="00A34C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4C63" w:rsidRDefault="00A34C63" w:rsidP="00A34C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0AD9" w:rsidRPr="00680AD9" w:rsidRDefault="00680AD9" w:rsidP="00680AD9">
                            <w:pPr>
                              <w:ind w:firstLineChars="1600" w:firstLine="384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署名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80AD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680AD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1242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680AD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22.5pt;width:504.75pt;height:27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">
                <v:textbox>
                  <w:txbxContent>
                    <w:p w:rsidR="00680AD9" w:rsidRDefault="00DC3D80" w:rsidP="00680A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「天野川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セイタカヨシ」</w:t>
                      </w:r>
                      <w:r w:rsidR="00680AD9" w:rsidRPr="00680A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提供に伴う同意事項について</w:t>
                      </w:r>
                    </w:p>
                    <w:p w:rsidR="00062151" w:rsidRPr="00062151" w:rsidRDefault="00DC3D80" w:rsidP="00680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・提供は</w:t>
                      </w:r>
                      <w:r w:rsidR="00062151">
                        <w:rPr>
                          <w:rFonts w:hint="eastAsia"/>
                          <w:sz w:val="24"/>
                          <w:szCs w:val="24"/>
                        </w:rPr>
                        <w:t>食品衛生法に基づく営業許可を取得済みの</w:t>
                      </w:r>
                      <w:r w:rsidR="00062151" w:rsidRPr="00662ADD">
                        <w:rPr>
                          <w:rFonts w:hint="eastAsia"/>
                          <w:sz w:val="24"/>
                          <w:szCs w:val="24"/>
                        </w:rPr>
                        <w:t>事業所に限ります</w:t>
                      </w:r>
                      <w:r w:rsidR="00062151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680AD9" w:rsidRDefault="00DC3D80" w:rsidP="00680A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・「天野川</w:t>
                      </w:r>
                      <w:r>
                        <w:rPr>
                          <w:sz w:val="24"/>
                          <w:szCs w:val="24"/>
                        </w:rPr>
                        <w:t>セイタカヨシ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680AD9" w:rsidRPr="00A25EDD">
                        <w:rPr>
                          <w:rFonts w:hint="eastAsia"/>
                          <w:sz w:val="24"/>
                          <w:szCs w:val="24"/>
                        </w:rPr>
                        <w:t>の使用により生じた損害への責任は負いません。</w:t>
                      </w:r>
                    </w:p>
                    <w:p w:rsidR="000B690F" w:rsidRPr="00A25EDD" w:rsidRDefault="000B690F" w:rsidP="000B690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＊食品</w:t>
                      </w:r>
                      <w:r>
                        <w:rPr>
                          <w:sz w:val="24"/>
                          <w:szCs w:val="24"/>
                        </w:rPr>
                        <w:t>加工工場で粉砕加工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sz w:val="24"/>
                          <w:szCs w:val="24"/>
                        </w:rPr>
                        <w:t>しております。</w:t>
                      </w:r>
                    </w:p>
                    <w:p w:rsidR="00680AD9" w:rsidRDefault="00680AD9" w:rsidP="00680AD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25EDD">
                        <w:rPr>
                          <w:rFonts w:hint="eastAsia"/>
                          <w:sz w:val="24"/>
                          <w:szCs w:val="24"/>
                        </w:rPr>
                        <w:t>＊細菌数及び重金属検査を行っており安全性は確認しております。</w:t>
                      </w:r>
                    </w:p>
                    <w:p w:rsidR="001264B4" w:rsidRPr="00A25EDD" w:rsidRDefault="001264B4" w:rsidP="001264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DC3D80">
                        <w:rPr>
                          <w:rFonts w:hint="eastAsia"/>
                          <w:sz w:val="24"/>
                          <w:szCs w:val="24"/>
                        </w:rPr>
                        <w:t>販売</w:t>
                      </w:r>
                      <w:r w:rsidR="00DC3D80">
                        <w:rPr>
                          <w:sz w:val="24"/>
                          <w:szCs w:val="24"/>
                        </w:rPr>
                        <w:t>される</w:t>
                      </w:r>
                      <w:r w:rsidR="00834FA9">
                        <w:rPr>
                          <w:rFonts w:hint="eastAsia"/>
                          <w:sz w:val="24"/>
                          <w:szCs w:val="24"/>
                        </w:rPr>
                        <w:t>食品の</w:t>
                      </w:r>
                      <w:r w:rsidR="00834FA9">
                        <w:rPr>
                          <w:sz w:val="24"/>
                          <w:szCs w:val="24"/>
                        </w:rPr>
                        <w:t>安全性については保障いたしかねます。</w:t>
                      </w:r>
                    </w:p>
                    <w:p w:rsidR="00680AD9" w:rsidRPr="00A25EDD" w:rsidRDefault="00680AD9" w:rsidP="00680AD9">
                      <w:pPr>
                        <w:rPr>
                          <w:sz w:val="24"/>
                          <w:szCs w:val="24"/>
                        </w:rPr>
                      </w:pPr>
                      <w:r w:rsidRPr="00A25EDD">
                        <w:rPr>
                          <w:rFonts w:hint="eastAsia"/>
                          <w:sz w:val="24"/>
                          <w:szCs w:val="24"/>
                        </w:rPr>
                        <w:t>・商品化の目途が立ちましたら、必ず事務局にご連絡ください。</w:t>
                      </w:r>
                    </w:p>
                    <w:p w:rsidR="00680AD9" w:rsidRPr="00A25EDD" w:rsidRDefault="00680AD9" w:rsidP="00680AD9">
                      <w:pPr>
                        <w:rPr>
                          <w:sz w:val="24"/>
                          <w:szCs w:val="24"/>
                        </w:rPr>
                      </w:pPr>
                      <w:r w:rsidRPr="00A25EDD">
                        <w:rPr>
                          <w:rFonts w:hint="eastAsia"/>
                          <w:sz w:val="24"/>
                          <w:szCs w:val="24"/>
                        </w:rPr>
                        <w:t>・本同意内容に違反し、</w:t>
                      </w:r>
                      <w:r w:rsidR="0063586B">
                        <w:rPr>
                          <w:rFonts w:hint="eastAsia"/>
                          <w:sz w:val="24"/>
                          <w:szCs w:val="24"/>
                        </w:rPr>
                        <w:t>枚方・交野天の川ツーリズム推進協議会</w:t>
                      </w:r>
                      <w:r w:rsidRPr="00A25EDD">
                        <w:rPr>
                          <w:rFonts w:hint="eastAsia"/>
                          <w:sz w:val="24"/>
                          <w:szCs w:val="24"/>
                        </w:rPr>
                        <w:t>に損害を与えた場合には、</w:t>
                      </w:r>
                    </w:p>
                    <w:p w:rsidR="00680AD9" w:rsidRPr="00A25EDD" w:rsidRDefault="00680AD9" w:rsidP="00680AD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25EDD">
                        <w:rPr>
                          <w:rFonts w:hint="eastAsia"/>
                          <w:sz w:val="24"/>
                          <w:szCs w:val="24"/>
                        </w:rPr>
                        <w:t>当該損害を賠償していただく場合がございます。</w:t>
                      </w:r>
                    </w:p>
                    <w:p w:rsidR="00680AD9" w:rsidRPr="00A25EDD" w:rsidRDefault="00680AD9" w:rsidP="00680A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80AD9" w:rsidRPr="00A25EDD" w:rsidRDefault="00680AD9" w:rsidP="00680AD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25EDD">
                        <w:rPr>
                          <w:rFonts w:hint="eastAsia"/>
                          <w:sz w:val="24"/>
                          <w:szCs w:val="24"/>
                        </w:rPr>
                        <w:t>同意いただきましたら下記に署名・捺印をお願いいたします。</w:t>
                      </w:r>
                    </w:p>
                    <w:p w:rsidR="00680AD9" w:rsidRPr="00A25EDD" w:rsidRDefault="002D18FC" w:rsidP="002D18FC">
                      <w:pPr>
                        <w:wordWrap w:val="0"/>
                        <w:ind w:right="42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記入日：</w:t>
                      </w:r>
                      <w:r>
                        <w:rPr>
                          <w:sz w:val="24"/>
                          <w:szCs w:val="24"/>
                        </w:rPr>
                        <w:t xml:space="preserve">令和　</w:t>
                      </w:r>
                      <w:r w:rsidR="00680AD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680AD9" w:rsidRPr="00A25EDD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680AD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80AD9" w:rsidRPr="00A25EDD">
                        <w:rPr>
                          <w:rFonts w:hint="eastAsia"/>
                          <w:sz w:val="24"/>
                          <w:szCs w:val="24"/>
                        </w:rPr>
                        <w:t xml:space="preserve">　　月</w:t>
                      </w:r>
                      <w:r w:rsidR="00680AD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80AD9" w:rsidRPr="00A25EDD">
                        <w:rPr>
                          <w:rFonts w:hint="eastAsia"/>
                          <w:sz w:val="24"/>
                          <w:szCs w:val="24"/>
                        </w:rPr>
                        <w:t xml:space="preserve">　　日</w:t>
                      </w:r>
                    </w:p>
                    <w:p w:rsidR="00680AD9" w:rsidRDefault="00680AD9" w:rsidP="00A34C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34C63" w:rsidRDefault="00A34C63" w:rsidP="00A34C6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80AD9" w:rsidRPr="00680AD9" w:rsidRDefault="00680AD9" w:rsidP="00680AD9">
                      <w:pPr>
                        <w:ind w:firstLineChars="1600" w:firstLine="384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署名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80AD9">
                        <w:rPr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680AD9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1242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680AD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4180" w:rsidRDefault="00934180" w:rsidP="00B7660F">
      <w:pPr>
        <w:rPr>
          <w:sz w:val="24"/>
          <w:szCs w:val="24"/>
        </w:rPr>
      </w:pPr>
    </w:p>
    <w:p w:rsidR="00DC3D80" w:rsidRPr="00062151" w:rsidRDefault="00DC3D80" w:rsidP="00B7660F">
      <w:pPr>
        <w:rPr>
          <w:sz w:val="24"/>
          <w:szCs w:val="24"/>
        </w:rPr>
      </w:pPr>
    </w:p>
    <w:p w:rsidR="00934180" w:rsidRDefault="00934180" w:rsidP="00B7660F">
      <w:pPr>
        <w:rPr>
          <w:sz w:val="24"/>
          <w:szCs w:val="24"/>
        </w:rPr>
      </w:pPr>
      <w:r w:rsidRPr="00A25EDD">
        <w:rPr>
          <w:rFonts w:hint="eastAsia"/>
          <w:sz w:val="24"/>
          <w:szCs w:val="24"/>
        </w:rPr>
        <w:t xml:space="preserve">住　　所　</w:t>
      </w:r>
      <w:r w:rsidRPr="00680AD9">
        <w:rPr>
          <w:rFonts w:hint="eastAsia"/>
          <w:sz w:val="24"/>
          <w:szCs w:val="24"/>
          <w:u w:val="single"/>
        </w:rPr>
        <w:t>〒</w:t>
      </w:r>
      <w:r w:rsidR="00680AD9" w:rsidRPr="00680AD9">
        <w:rPr>
          <w:rFonts w:hint="eastAsia"/>
          <w:sz w:val="24"/>
          <w:szCs w:val="24"/>
          <w:u w:val="single"/>
        </w:rPr>
        <w:t xml:space="preserve">　　　　　　　　　　</w:t>
      </w:r>
      <w:r w:rsidR="00680AD9">
        <w:rPr>
          <w:rFonts w:hint="eastAsia"/>
          <w:sz w:val="24"/>
          <w:szCs w:val="24"/>
        </w:rPr>
        <w:t xml:space="preserve">　　</w:t>
      </w:r>
    </w:p>
    <w:p w:rsidR="00680AD9" w:rsidRPr="00A25EDD" w:rsidRDefault="00680AD9" w:rsidP="00B766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34180" w:rsidRPr="00680AD9" w:rsidRDefault="00934180" w:rsidP="00B7660F">
      <w:pPr>
        <w:rPr>
          <w:sz w:val="24"/>
          <w:szCs w:val="24"/>
          <w:u w:val="single"/>
        </w:rPr>
      </w:pPr>
      <w:r w:rsidRPr="00A25EDD">
        <w:rPr>
          <w:rFonts w:hint="eastAsia"/>
          <w:sz w:val="24"/>
          <w:szCs w:val="24"/>
        </w:rPr>
        <w:t xml:space="preserve">　　　</w:t>
      </w:r>
      <w:r w:rsidR="00680AD9">
        <w:rPr>
          <w:rFonts w:hint="eastAsia"/>
          <w:sz w:val="24"/>
          <w:szCs w:val="24"/>
        </w:rPr>
        <w:t xml:space="preserve">　　</w:t>
      </w:r>
      <w:r w:rsidR="00680AD9" w:rsidRPr="00680A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80AD9" w:rsidRDefault="00680AD9" w:rsidP="00B7660F">
      <w:pPr>
        <w:rPr>
          <w:sz w:val="24"/>
          <w:szCs w:val="24"/>
        </w:rPr>
      </w:pPr>
    </w:p>
    <w:p w:rsidR="00934180" w:rsidRPr="00A25EDD" w:rsidRDefault="00934180" w:rsidP="00B7660F">
      <w:pPr>
        <w:rPr>
          <w:sz w:val="24"/>
          <w:szCs w:val="24"/>
        </w:rPr>
      </w:pPr>
      <w:r w:rsidRPr="00A25EDD">
        <w:rPr>
          <w:rFonts w:hint="eastAsia"/>
          <w:sz w:val="24"/>
          <w:szCs w:val="24"/>
        </w:rPr>
        <w:t xml:space="preserve">電話番号　</w:t>
      </w:r>
      <w:r w:rsidR="00680AD9" w:rsidRPr="00680AD9">
        <w:rPr>
          <w:rFonts w:hint="eastAsia"/>
          <w:sz w:val="24"/>
          <w:szCs w:val="24"/>
          <w:u w:val="single"/>
        </w:rPr>
        <w:t xml:space="preserve">　　　　　　　　　　</w:t>
      </w:r>
      <w:r w:rsidR="00680AD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80AD9" w:rsidRPr="00680AD9">
        <w:rPr>
          <w:rFonts w:hint="eastAsia"/>
          <w:sz w:val="24"/>
          <w:szCs w:val="24"/>
          <w:u w:val="single"/>
        </w:rPr>
        <w:t xml:space="preserve">　　　　</w:t>
      </w:r>
      <w:r w:rsidR="00680AD9">
        <w:rPr>
          <w:rFonts w:hint="eastAsia"/>
          <w:sz w:val="24"/>
          <w:szCs w:val="24"/>
        </w:rPr>
        <w:t xml:space="preserve">　　　　　　　</w:t>
      </w:r>
    </w:p>
    <w:p w:rsidR="00934180" w:rsidRDefault="00934180" w:rsidP="00B7660F">
      <w:pPr>
        <w:rPr>
          <w:sz w:val="24"/>
          <w:szCs w:val="24"/>
        </w:rPr>
      </w:pPr>
    </w:p>
    <w:p w:rsidR="00DC3D80" w:rsidRDefault="00DC3D80" w:rsidP="00B766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 xml:space="preserve">  </w:t>
      </w:r>
      <w:r w:rsidRPr="00DC3D80"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</w:p>
    <w:p w:rsidR="00DC3D80" w:rsidRDefault="00DC3D80" w:rsidP="00B7660F">
      <w:pPr>
        <w:rPr>
          <w:sz w:val="24"/>
          <w:szCs w:val="24"/>
        </w:rPr>
      </w:pPr>
    </w:p>
    <w:p w:rsidR="00DC3D80" w:rsidRDefault="00DC3D80" w:rsidP="00B7660F">
      <w:pPr>
        <w:rPr>
          <w:sz w:val="24"/>
          <w:szCs w:val="24"/>
        </w:rPr>
      </w:pPr>
      <w:r w:rsidRPr="00DC3D80">
        <w:rPr>
          <w:rFonts w:hint="eastAsia"/>
          <w:spacing w:val="52"/>
          <w:kern w:val="0"/>
          <w:sz w:val="24"/>
          <w:szCs w:val="24"/>
          <w:fitText w:val="960" w:id="1746171138"/>
        </w:rPr>
        <w:t>e-mai</w:t>
      </w:r>
      <w:r w:rsidRPr="00DC3D80">
        <w:rPr>
          <w:rFonts w:hint="eastAsia"/>
          <w:spacing w:val="3"/>
          <w:kern w:val="0"/>
          <w:sz w:val="24"/>
          <w:szCs w:val="24"/>
          <w:fitText w:val="960" w:id="1746171138"/>
        </w:rPr>
        <w:t>l</w:t>
      </w:r>
      <w:r>
        <w:rPr>
          <w:kern w:val="0"/>
          <w:sz w:val="24"/>
          <w:szCs w:val="24"/>
        </w:rPr>
        <w:t xml:space="preserve">  </w:t>
      </w:r>
      <w:r w:rsidRPr="00DC3D80">
        <w:rPr>
          <w:kern w:val="0"/>
          <w:sz w:val="24"/>
          <w:szCs w:val="24"/>
          <w:u w:val="single"/>
        </w:rPr>
        <w:t xml:space="preserve">                                  </w:t>
      </w:r>
      <w:r>
        <w:rPr>
          <w:kern w:val="0"/>
          <w:sz w:val="24"/>
          <w:szCs w:val="24"/>
          <w:u w:val="single"/>
        </w:rPr>
        <w:t xml:space="preserve">                         </w:t>
      </w:r>
      <w:r w:rsidRPr="00DC3D80">
        <w:rPr>
          <w:kern w:val="0"/>
          <w:sz w:val="24"/>
          <w:szCs w:val="24"/>
          <w:u w:val="single"/>
        </w:rPr>
        <w:t xml:space="preserve"> </w:t>
      </w:r>
      <w:r>
        <w:rPr>
          <w:kern w:val="0"/>
          <w:sz w:val="24"/>
          <w:szCs w:val="24"/>
        </w:rPr>
        <w:t xml:space="preserve"> </w:t>
      </w:r>
    </w:p>
    <w:p w:rsidR="00DC3D80" w:rsidRPr="00A25EDD" w:rsidRDefault="00DC3D80" w:rsidP="00B7660F">
      <w:pPr>
        <w:rPr>
          <w:sz w:val="24"/>
          <w:szCs w:val="24"/>
        </w:rPr>
      </w:pPr>
    </w:p>
    <w:p w:rsidR="00934180" w:rsidRPr="00A25EDD" w:rsidRDefault="00934180" w:rsidP="00B7660F">
      <w:pPr>
        <w:rPr>
          <w:sz w:val="24"/>
          <w:szCs w:val="24"/>
        </w:rPr>
      </w:pPr>
      <w:r w:rsidRPr="00680AD9">
        <w:rPr>
          <w:rFonts w:hint="eastAsia"/>
          <w:spacing w:val="60"/>
          <w:kern w:val="0"/>
          <w:sz w:val="24"/>
          <w:szCs w:val="24"/>
          <w:fitText w:val="960" w:id="1721951232"/>
        </w:rPr>
        <w:t>会社</w:t>
      </w:r>
      <w:r w:rsidRPr="00680AD9">
        <w:rPr>
          <w:rFonts w:hint="eastAsia"/>
          <w:kern w:val="0"/>
          <w:sz w:val="24"/>
          <w:szCs w:val="24"/>
          <w:fitText w:val="960" w:id="1721951232"/>
        </w:rPr>
        <w:t>名</w:t>
      </w:r>
      <w:r w:rsidR="00680AD9">
        <w:rPr>
          <w:rFonts w:hint="eastAsia"/>
          <w:sz w:val="24"/>
          <w:szCs w:val="24"/>
        </w:rPr>
        <w:t xml:space="preserve">　</w:t>
      </w:r>
      <w:r w:rsidR="00680AD9" w:rsidRPr="00680AD9">
        <w:rPr>
          <w:rFonts w:hint="eastAsia"/>
          <w:sz w:val="24"/>
          <w:szCs w:val="24"/>
          <w:u w:val="single"/>
        </w:rPr>
        <w:t xml:space="preserve">　　　　　　</w:t>
      </w:r>
      <w:r w:rsidR="00680AD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680AD9" w:rsidRPr="00680AD9">
        <w:rPr>
          <w:rFonts w:hint="eastAsia"/>
          <w:sz w:val="24"/>
          <w:szCs w:val="24"/>
          <w:u w:val="single"/>
        </w:rPr>
        <w:t xml:space="preserve">　　</w:t>
      </w:r>
      <w:r w:rsidR="00680AD9" w:rsidRPr="00680AD9">
        <w:rPr>
          <w:rFonts w:hint="eastAsia"/>
          <w:sz w:val="24"/>
          <w:szCs w:val="24"/>
        </w:rPr>
        <w:t xml:space="preserve">　　　　</w:t>
      </w:r>
    </w:p>
    <w:p w:rsidR="00680AD9" w:rsidRPr="00680AD9" w:rsidRDefault="00680AD9" w:rsidP="00B7660F">
      <w:pPr>
        <w:rPr>
          <w:sz w:val="24"/>
          <w:szCs w:val="24"/>
        </w:rPr>
      </w:pPr>
    </w:p>
    <w:p w:rsidR="00934180" w:rsidRPr="00A25EDD" w:rsidRDefault="00934180" w:rsidP="00B7660F">
      <w:pPr>
        <w:rPr>
          <w:sz w:val="24"/>
          <w:szCs w:val="24"/>
        </w:rPr>
      </w:pPr>
      <w:r w:rsidRPr="00A25EDD">
        <w:rPr>
          <w:rFonts w:hint="eastAsia"/>
          <w:sz w:val="24"/>
          <w:szCs w:val="24"/>
        </w:rPr>
        <w:t>担当者名</w:t>
      </w:r>
      <w:r w:rsidR="00680AD9">
        <w:rPr>
          <w:rFonts w:hint="eastAsia"/>
          <w:sz w:val="24"/>
          <w:szCs w:val="24"/>
        </w:rPr>
        <w:t xml:space="preserve">　</w:t>
      </w:r>
      <w:r w:rsidR="00680AD9" w:rsidRPr="00680AD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C3D80" w:rsidRPr="00A25EDD" w:rsidRDefault="00DC3D80" w:rsidP="00C940D0">
      <w:pPr>
        <w:jc w:val="left"/>
        <w:rPr>
          <w:sz w:val="24"/>
          <w:szCs w:val="24"/>
        </w:rPr>
      </w:pPr>
    </w:p>
    <w:p w:rsidR="00C940D0" w:rsidRPr="00AD1344" w:rsidRDefault="00C940D0" w:rsidP="00C940D0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A25EDD">
        <w:rPr>
          <w:rFonts w:hint="eastAsia"/>
          <w:sz w:val="24"/>
          <w:szCs w:val="24"/>
          <w:bdr w:val="single" w:sz="4" w:space="0" w:color="auto"/>
        </w:rPr>
        <w:t>お問い合わせ先</w:t>
      </w:r>
    </w:p>
    <w:p w:rsidR="0063586B" w:rsidRDefault="00C940D0" w:rsidP="00C940D0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kern w:val="0"/>
          <w:sz w:val="24"/>
          <w:szCs w:val="24"/>
        </w:rPr>
      </w:pPr>
      <w:r w:rsidRPr="00AD1344">
        <w:rPr>
          <w:rFonts w:asciiTheme="minorEastAsia" w:hAnsiTheme="minorEastAsia" w:cs="HGｺﾞｼｯｸM" w:hint="eastAsia"/>
          <w:kern w:val="0"/>
          <w:sz w:val="24"/>
          <w:szCs w:val="24"/>
        </w:rPr>
        <w:t>枚方・交野</w:t>
      </w:r>
      <w:r w:rsidRPr="00AD1344">
        <w:rPr>
          <w:rFonts w:asciiTheme="minorEastAsia" w:hAnsiTheme="minorEastAsia" w:cs="HGｺﾞｼｯｸM"/>
          <w:kern w:val="0"/>
          <w:sz w:val="24"/>
          <w:szCs w:val="24"/>
        </w:rPr>
        <w:t xml:space="preserve"> </w:t>
      </w:r>
      <w:r w:rsidRPr="00AD1344">
        <w:rPr>
          <w:rFonts w:asciiTheme="minorEastAsia" w:hAnsiTheme="minorEastAsia" w:cs="HGｺﾞｼｯｸM" w:hint="eastAsia"/>
          <w:kern w:val="0"/>
          <w:sz w:val="24"/>
          <w:szCs w:val="24"/>
        </w:rPr>
        <w:t>天の川ツーリズム推進協議会事務局（北大阪商工会議所内）</w:t>
      </w:r>
    </w:p>
    <w:p w:rsidR="00C940D0" w:rsidRPr="00AD1344" w:rsidRDefault="00AD1344" w:rsidP="00C940D0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kern w:val="0"/>
          <w:sz w:val="24"/>
          <w:szCs w:val="24"/>
        </w:rPr>
      </w:pPr>
      <w:r w:rsidRPr="00AD1344">
        <w:rPr>
          <w:rFonts w:asciiTheme="minorEastAsia" w:hAnsiTheme="minorEastAsia" w:cs="KozGoPr6N-Regular" w:hint="eastAsia"/>
          <w:kern w:val="0"/>
          <w:sz w:val="24"/>
          <w:szCs w:val="24"/>
        </w:rPr>
        <w:t>TEL：</w:t>
      </w:r>
      <w:r w:rsidR="00C940D0" w:rsidRPr="00AD1344">
        <w:rPr>
          <w:rFonts w:asciiTheme="minorEastAsia" w:hAnsiTheme="minorEastAsia" w:cs="HGｺﾞｼｯｸM"/>
          <w:kern w:val="0"/>
          <w:sz w:val="24"/>
          <w:szCs w:val="24"/>
        </w:rPr>
        <w:t>080-9176-9263</w:t>
      </w:r>
    </w:p>
    <w:p w:rsidR="00AD1344" w:rsidRPr="00AD1344" w:rsidRDefault="00AD1344" w:rsidP="00C940D0">
      <w:pPr>
        <w:autoSpaceDE w:val="0"/>
        <w:autoSpaceDN w:val="0"/>
        <w:adjustRightInd w:val="0"/>
        <w:jc w:val="left"/>
        <w:rPr>
          <w:rFonts w:asciiTheme="minorEastAsia" w:hAnsiTheme="minorEastAsia" w:cs="Segoe UI Symbol"/>
          <w:kern w:val="0"/>
          <w:sz w:val="24"/>
          <w:szCs w:val="24"/>
        </w:rPr>
      </w:pPr>
      <w:r w:rsidRPr="00AD1344">
        <w:rPr>
          <w:rFonts w:asciiTheme="minorEastAsia" w:hAnsiTheme="minorEastAsia" w:cs="Segoe UI Symbol" w:hint="eastAsia"/>
          <w:kern w:val="0"/>
          <w:sz w:val="24"/>
          <w:szCs w:val="24"/>
        </w:rPr>
        <w:t>FAX：072-841-0173</w:t>
      </w:r>
    </w:p>
    <w:p w:rsidR="00934180" w:rsidRPr="00AD1344" w:rsidRDefault="00AD1344" w:rsidP="0063586B">
      <w:pPr>
        <w:autoSpaceDE w:val="0"/>
        <w:autoSpaceDN w:val="0"/>
        <w:adjustRightInd w:val="0"/>
        <w:jc w:val="left"/>
        <w:rPr>
          <w:rFonts w:asciiTheme="minorEastAsia" w:hAnsiTheme="minorEastAsia" w:cs="HGｺﾞｼｯｸM"/>
          <w:kern w:val="0"/>
          <w:sz w:val="24"/>
          <w:szCs w:val="24"/>
        </w:rPr>
      </w:pPr>
      <w:r w:rsidRPr="00AD1344">
        <w:rPr>
          <w:rFonts w:asciiTheme="minorEastAsia" w:hAnsiTheme="minorEastAsia" w:cs="Segoe UI Symbol"/>
          <w:kern w:val="0"/>
          <w:sz w:val="24"/>
          <w:szCs w:val="24"/>
        </w:rPr>
        <w:t>Mail</w:t>
      </w:r>
      <w:r w:rsidRPr="00AD1344">
        <w:rPr>
          <w:rFonts w:asciiTheme="minorEastAsia" w:hAnsiTheme="minorEastAsia" w:cs="Segoe UI Symbol" w:hint="eastAsia"/>
          <w:kern w:val="0"/>
          <w:sz w:val="24"/>
          <w:szCs w:val="24"/>
        </w:rPr>
        <w:t>：</w:t>
      </w:r>
      <w:r w:rsidR="003212F3">
        <w:rPr>
          <w:rFonts w:asciiTheme="minorEastAsia" w:hAnsiTheme="minorEastAsia" w:cs="Segoe UI Symbol"/>
          <w:kern w:val="0"/>
          <w:sz w:val="24"/>
          <w:szCs w:val="24"/>
        </w:rPr>
        <w:t>hikoboshi@kocci.or.jp</w:t>
      </w:r>
    </w:p>
    <w:sectPr w:rsidR="00934180" w:rsidRPr="00AD1344" w:rsidSect="00834FA9">
      <w:pgSz w:w="11906" w:h="16838"/>
      <w:pgMar w:top="720" w:right="720" w:bottom="24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KozGoPr6N-Regular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7"/>
    <w:rsid w:val="00062151"/>
    <w:rsid w:val="000B690F"/>
    <w:rsid w:val="00112429"/>
    <w:rsid w:val="001264B4"/>
    <w:rsid w:val="001C4346"/>
    <w:rsid w:val="002171AB"/>
    <w:rsid w:val="002D18FC"/>
    <w:rsid w:val="003212F3"/>
    <w:rsid w:val="00373C35"/>
    <w:rsid w:val="00400C96"/>
    <w:rsid w:val="004F78E9"/>
    <w:rsid w:val="0063586B"/>
    <w:rsid w:val="00662ADD"/>
    <w:rsid w:val="00680AD9"/>
    <w:rsid w:val="00834FA9"/>
    <w:rsid w:val="00934180"/>
    <w:rsid w:val="009E2627"/>
    <w:rsid w:val="00A25EDD"/>
    <w:rsid w:val="00A34C63"/>
    <w:rsid w:val="00AD1344"/>
    <w:rsid w:val="00B12F18"/>
    <w:rsid w:val="00B7660F"/>
    <w:rsid w:val="00B866E1"/>
    <w:rsid w:val="00C940D0"/>
    <w:rsid w:val="00D00A33"/>
    <w:rsid w:val="00D84EE8"/>
    <w:rsid w:val="00DC3D80"/>
    <w:rsid w:val="00E213F4"/>
    <w:rsid w:val="00F26FED"/>
    <w:rsid w:val="00FA1E31"/>
    <w:rsid w:val="00FB2FC0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E9408-730D-4731-A7FA-A1D108E9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A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rsid w:val="004F78E9"/>
    <w:rPr>
      <w:rFonts w:ascii="Century" w:eastAsia="ＭＳ ゴシック" w:hAnsi="Century" w:cs="Times New Roman"/>
      <w:sz w:val="24"/>
      <w:szCs w:val="24"/>
    </w:rPr>
  </w:style>
  <w:style w:type="character" w:customStyle="1" w:styleId="a6">
    <w:name w:val="日付 (文字)"/>
    <w:basedOn w:val="a0"/>
    <w:link w:val="a5"/>
    <w:semiHidden/>
    <w:rsid w:val="004F78E9"/>
    <w:rPr>
      <w:rFonts w:ascii="Century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榎並 佑亮</dc:creator>
  <cp:keywords/>
  <dc:description/>
  <cp:lastModifiedBy>松井 昭憲</cp:lastModifiedBy>
  <cp:revision>7</cp:revision>
  <cp:lastPrinted>2021-08-17T02:34:00Z</cp:lastPrinted>
  <dcterms:created xsi:type="dcterms:W3CDTF">2018-08-02T08:56:00Z</dcterms:created>
  <dcterms:modified xsi:type="dcterms:W3CDTF">2021-08-17T02:34:00Z</dcterms:modified>
</cp:coreProperties>
</file>