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D1" w:rsidRPr="00136E75" w:rsidRDefault="00124BD1" w:rsidP="00136E75">
      <w:pPr>
        <w:rPr>
          <w:rFonts w:asciiTheme="majorEastAsia" w:eastAsiaTheme="majorEastAsia" w:hAnsiTheme="majorEastAsia"/>
          <w:sz w:val="21"/>
        </w:rPr>
      </w:pPr>
      <w:r w:rsidRPr="00B640F6">
        <w:rPr>
          <w:rFonts w:asciiTheme="majorEastAsia" w:eastAsiaTheme="majorEastAsia" w:hAnsiTheme="majorEastAsia"/>
          <w:b/>
          <w:sz w:val="21"/>
        </w:rPr>
        <w:t>様式</w:t>
      </w:r>
      <w:r>
        <w:rPr>
          <w:rFonts w:asciiTheme="majorEastAsia" w:eastAsiaTheme="majorEastAsia" w:hAnsiTheme="majorEastAsia" w:hint="eastAsia"/>
          <w:b/>
          <w:sz w:val="21"/>
        </w:rPr>
        <w:t xml:space="preserve">  </w:t>
      </w:r>
      <w:r w:rsidRPr="00B640F6">
        <w:rPr>
          <w:rFonts w:asciiTheme="majorEastAsia" w:eastAsiaTheme="majorEastAsia" w:hAnsiTheme="majorEastAsia" w:hint="eastAsia"/>
          <w:b/>
          <w:sz w:val="21"/>
        </w:rPr>
        <w:t>質疑・回答書</w:t>
      </w:r>
    </w:p>
    <w:p w:rsidR="00124BD1" w:rsidRPr="00136E75" w:rsidRDefault="00124BD1" w:rsidP="00136E75">
      <w:pPr>
        <w:wordWrap w:val="0"/>
        <w:jc w:val="right"/>
        <w:rPr>
          <w:rFonts w:asciiTheme="minorHAnsi" w:hAnsiTheme="minorHAnsi"/>
          <w:sz w:val="21"/>
        </w:rPr>
      </w:pPr>
      <w:r>
        <w:rPr>
          <w:rFonts w:asciiTheme="minorHAnsi" w:hAnsiTheme="minorHAnsi" w:hint="eastAsia"/>
          <w:sz w:val="21"/>
        </w:rPr>
        <w:t>令和</w:t>
      </w:r>
      <w:r w:rsidR="006B564F">
        <w:rPr>
          <w:rFonts w:asciiTheme="minorHAnsi" w:hAnsiTheme="minorHAnsi" w:hint="eastAsia"/>
          <w:sz w:val="21"/>
        </w:rPr>
        <w:t>２</w:t>
      </w:r>
      <w:r w:rsidR="00136E75">
        <w:rPr>
          <w:rFonts w:asciiTheme="minorHAnsi" w:hAnsiTheme="minorHAnsi"/>
          <w:sz w:val="21"/>
        </w:rPr>
        <w:t>年</w:t>
      </w:r>
      <w:r w:rsidR="006B564F">
        <w:rPr>
          <w:rFonts w:asciiTheme="minorHAnsi" w:hAnsiTheme="minorHAnsi" w:hint="eastAsia"/>
          <w:sz w:val="21"/>
        </w:rPr>
        <w:t>１０</w:t>
      </w:r>
      <w:r w:rsidR="00136E75">
        <w:rPr>
          <w:rFonts w:asciiTheme="minorHAnsi" w:hAnsiTheme="minorHAnsi"/>
          <w:sz w:val="21"/>
        </w:rPr>
        <w:t>月</w:t>
      </w:r>
      <w:r w:rsidR="006B564F">
        <w:rPr>
          <w:rFonts w:asciiTheme="minorHAnsi" w:hAnsiTheme="minorHAnsi" w:hint="eastAsia"/>
          <w:sz w:val="21"/>
        </w:rPr>
        <w:t>６</w:t>
      </w:r>
      <w:r w:rsidRPr="00B640F6">
        <w:rPr>
          <w:rFonts w:asciiTheme="minorHAnsi" w:hAnsiTheme="minorHAnsi"/>
          <w:sz w:val="21"/>
        </w:rPr>
        <w:t>日</w:t>
      </w:r>
    </w:p>
    <w:p w:rsidR="00124BD1" w:rsidRPr="00B640F6" w:rsidRDefault="00124BD1" w:rsidP="00124BD1">
      <w:pPr>
        <w:jc w:val="center"/>
        <w:rPr>
          <w:rFonts w:asciiTheme="minorHAnsi" w:eastAsia="ＭＳ ゴシック" w:hAnsiTheme="minorHAnsi"/>
          <w:b/>
          <w:sz w:val="32"/>
          <w:szCs w:val="32"/>
        </w:rPr>
      </w:pPr>
      <w:r w:rsidRPr="00B640F6">
        <w:rPr>
          <w:rFonts w:asciiTheme="majorEastAsia" w:eastAsiaTheme="majorEastAsia" w:hAnsiTheme="majorEastAsia" w:hint="eastAsia"/>
          <w:b/>
          <w:sz w:val="32"/>
          <w:szCs w:val="32"/>
        </w:rPr>
        <w:t>質疑 ・ 回答書</w:t>
      </w:r>
    </w:p>
    <w:tbl>
      <w:tblPr>
        <w:tblW w:w="96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96"/>
        <w:gridCol w:w="4139"/>
        <w:gridCol w:w="4251"/>
      </w:tblGrid>
      <w:tr w:rsidR="00124BD1" w:rsidRPr="00B640F6" w:rsidTr="00E852AC">
        <w:trPr>
          <w:trHeight w:val="449"/>
        </w:trPr>
        <w:tc>
          <w:tcPr>
            <w:tcW w:w="1276" w:type="dxa"/>
            <w:gridSpan w:val="2"/>
            <w:tcBorders>
              <w:top w:val="single" w:sz="12" w:space="0" w:color="auto"/>
              <w:left w:val="single" w:sz="12" w:space="0" w:color="auto"/>
              <w:bottom w:val="single" w:sz="12" w:space="0" w:color="auto"/>
            </w:tcBorders>
            <w:vAlign w:val="center"/>
          </w:tcPr>
          <w:p w:rsidR="00124BD1" w:rsidRPr="00B640F6" w:rsidRDefault="00124BD1" w:rsidP="00E852AC">
            <w:pPr>
              <w:jc w:val="center"/>
              <w:rPr>
                <w:rFonts w:hAnsi="ＭＳ 明朝"/>
                <w:sz w:val="24"/>
              </w:rPr>
            </w:pPr>
            <w:r w:rsidRPr="00B640F6">
              <w:rPr>
                <w:rFonts w:hAnsi="ＭＳ 明朝" w:hint="eastAsia"/>
              </w:rPr>
              <w:t>件　名</w:t>
            </w:r>
          </w:p>
        </w:tc>
        <w:tc>
          <w:tcPr>
            <w:tcW w:w="8390" w:type="dxa"/>
            <w:gridSpan w:val="2"/>
            <w:tcBorders>
              <w:top w:val="single" w:sz="12" w:space="0" w:color="auto"/>
              <w:bottom w:val="single" w:sz="12" w:space="0" w:color="auto"/>
              <w:right w:val="single" w:sz="12" w:space="0" w:color="auto"/>
            </w:tcBorders>
            <w:vAlign w:val="center"/>
          </w:tcPr>
          <w:p w:rsidR="00124BD1" w:rsidRPr="00B640F6" w:rsidRDefault="00C959DD" w:rsidP="00E852AC">
            <w:pPr>
              <w:rPr>
                <w:rFonts w:hAnsi="ＭＳ 明朝"/>
                <w:szCs w:val="21"/>
              </w:rPr>
            </w:pPr>
            <w:r>
              <w:rPr>
                <w:rFonts w:hint="eastAsia"/>
              </w:rPr>
              <w:t>枚方市</w:t>
            </w:r>
            <w:r w:rsidR="00040703">
              <w:rPr>
                <w:rFonts w:hint="eastAsia"/>
              </w:rPr>
              <w:t>コロナ対策実施店舗応援コンサルティング委託</w:t>
            </w:r>
          </w:p>
        </w:tc>
      </w:tr>
      <w:tr w:rsidR="00124BD1" w:rsidRPr="00B640F6" w:rsidTr="000648BD">
        <w:trPr>
          <w:cantSplit/>
          <w:trHeight w:val="465"/>
        </w:trPr>
        <w:tc>
          <w:tcPr>
            <w:tcW w:w="480" w:type="dxa"/>
            <w:tcBorders>
              <w:top w:val="single" w:sz="12" w:space="0" w:color="auto"/>
              <w:left w:val="single" w:sz="12" w:space="0" w:color="auto"/>
              <w:bottom w:val="single" w:sz="4" w:space="0" w:color="auto"/>
            </w:tcBorders>
            <w:vAlign w:val="center"/>
          </w:tcPr>
          <w:p w:rsidR="00124BD1" w:rsidRPr="00B640F6" w:rsidRDefault="00124BD1" w:rsidP="00E852AC">
            <w:pPr>
              <w:jc w:val="center"/>
              <w:rPr>
                <w:rFonts w:hAnsi="ＭＳ 明朝"/>
                <w:sz w:val="24"/>
              </w:rPr>
            </w:pPr>
            <w:r w:rsidRPr="00B640F6">
              <w:rPr>
                <w:rFonts w:hAnsi="ＭＳ 明朝" w:hint="eastAsia"/>
                <w:sz w:val="24"/>
              </w:rPr>
              <w:t>№</w:t>
            </w:r>
          </w:p>
        </w:tc>
        <w:tc>
          <w:tcPr>
            <w:tcW w:w="4935" w:type="dxa"/>
            <w:gridSpan w:val="2"/>
            <w:tcBorders>
              <w:top w:val="single" w:sz="12" w:space="0" w:color="auto"/>
              <w:bottom w:val="single" w:sz="4" w:space="0" w:color="auto"/>
            </w:tcBorders>
            <w:vAlign w:val="center"/>
          </w:tcPr>
          <w:p w:rsidR="00124BD1" w:rsidRPr="00B640F6" w:rsidRDefault="00124BD1" w:rsidP="00E852AC">
            <w:pPr>
              <w:jc w:val="center"/>
              <w:rPr>
                <w:rFonts w:hAnsi="ＭＳ 明朝"/>
                <w:sz w:val="24"/>
              </w:rPr>
            </w:pPr>
            <w:r w:rsidRPr="00B640F6">
              <w:rPr>
                <w:rFonts w:hAnsi="ＭＳ 明朝" w:hint="eastAsia"/>
                <w:sz w:val="24"/>
              </w:rPr>
              <w:t>質　疑　事　項</w:t>
            </w:r>
          </w:p>
        </w:tc>
        <w:tc>
          <w:tcPr>
            <w:tcW w:w="4251" w:type="dxa"/>
            <w:tcBorders>
              <w:top w:val="single" w:sz="12" w:space="0" w:color="auto"/>
              <w:bottom w:val="single" w:sz="4" w:space="0" w:color="auto"/>
              <w:right w:val="single" w:sz="12" w:space="0" w:color="auto"/>
            </w:tcBorders>
            <w:vAlign w:val="center"/>
          </w:tcPr>
          <w:p w:rsidR="00124BD1" w:rsidRPr="00B640F6" w:rsidRDefault="00124BD1" w:rsidP="00E852AC">
            <w:pPr>
              <w:jc w:val="center"/>
              <w:rPr>
                <w:rFonts w:hAnsi="ＭＳ 明朝"/>
                <w:sz w:val="24"/>
              </w:rPr>
            </w:pPr>
            <w:r w:rsidRPr="00B640F6">
              <w:rPr>
                <w:rFonts w:hAnsi="ＭＳ 明朝" w:hint="eastAsia"/>
                <w:sz w:val="24"/>
              </w:rPr>
              <w:t xml:space="preserve">回　</w:t>
            </w:r>
            <w:r w:rsidRPr="00B640F6">
              <w:rPr>
                <w:rFonts w:hAnsi="ＭＳ 明朝" w:hint="eastAsia"/>
                <w:sz w:val="24"/>
              </w:rPr>
              <w:t xml:space="preserve">       </w:t>
            </w:r>
            <w:r w:rsidRPr="00B640F6">
              <w:rPr>
                <w:rFonts w:hAnsi="ＭＳ 明朝" w:hint="eastAsia"/>
                <w:sz w:val="24"/>
              </w:rPr>
              <w:t xml:space="preserve">　答</w:t>
            </w:r>
          </w:p>
        </w:tc>
      </w:tr>
      <w:tr w:rsidR="00124BD1" w:rsidRPr="00B640F6" w:rsidTr="00040703">
        <w:trPr>
          <w:cantSplit/>
          <w:trHeight w:val="1134"/>
        </w:trPr>
        <w:tc>
          <w:tcPr>
            <w:tcW w:w="480" w:type="dxa"/>
            <w:tcBorders>
              <w:top w:val="single" w:sz="4" w:space="0" w:color="auto"/>
              <w:left w:val="single" w:sz="12" w:space="0" w:color="auto"/>
              <w:bottom w:val="dotted" w:sz="4" w:space="0" w:color="auto"/>
            </w:tcBorders>
            <w:vAlign w:val="center"/>
          </w:tcPr>
          <w:p w:rsidR="00124BD1" w:rsidRDefault="00136E75" w:rsidP="00E852AC">
            <w:pPr>
              <w:rPr>
                <w:rFonts w:hAnsi="ＭＳ 明朝"/>
              </w:rPr>
            </w:pPr>
            <w:r>
              <w:rPr>
                <w:rFonts w:hAnsi="ＭＳ 明朝" w:hint="eastAsia"/>
              </w:rPr>
              <w:t>1</w:t>
            </w:r>
          </w:p>
          <w:p w:rsidR="00136E75" w:rsidRPr="00B640F6" w:rsidRDefault="00136E75" w:rsidP="00E852AC">
            <w:pPr>
              <w:rPr>
                <w:rFonts w:hAnsi="ＭＳ 明朝"/>
              </w:rPr>
            </w:pPr>
          </w:p>
        </w:tc>
        <w:tc>
          <w:tcPr>
            <w:tcW w:w="4935" w:type="dxa"/>
            <w:gridSpan w:val="2"/>
            <w:tcBorders>
              <w:top w:val="single" w:sz="4" w:space="0" w:color="auto"/>
              <w:bottom w:val="dotted" w:sz="4" w:space="0" w:color="auto"/>
            </w:tcBorders>
            <w:vAlign w:val="center"/>
          </w:tcPr>
          <w:p w:rsidR="00136E75" w:rsidRPr="00136E75" w:rsidRDefault="003A4600" w:rsidP="00E852AC">
            <w:pPr>
              <w:rPr>
                <w:rFonts w:hAnsi="ＭＳ 明朝"/>
              </w:rPr>
            </w:pPr>
            <w:r>
              <w:rPr>
                <w:rFonts w:hAnsi="ＭＳ 明朝" w:hint="eastAsia"/>
              </w:rPr>
              <w:t>業務責任者は弊社グループ内における直接雇用でもよいか</w:t>
            </w:r>
          </w:p>
        </w:tc>
        <w:tc>
          <w:tcPr>
            <w:tcW w:w="4251" w:type="dxa"/>
            <w:tcBorders>
              <w:top w:val="single" w:sz="4" w:space="0" w:color="auto"/>
              <w:bottom w:val="dotted" w:sz="4" w:space="0" w:color="auto"/>
              <w:right w:val="single" w:sz="12" w:space="0" w:color="auto"/>
            </w:tcBorders>
            <w:vAlign w:val="center"/>
          </w:tcPr>
          <w:p w:rsidR="00655D6D" w:rsidRPr="00B640F6" w:rsidRDefault="003A4600" w:rsidP="00655D6D">
            <w:pPr>
              <w:rPr>
                <w:rFonts w:hAnsi="ＭＳ 明朝"/>
              </w:rPr>
            </w:pPr>
            <w:r>
              <w:rPr>
                <w:rFonts w:hAnsi="ＭＳ 明朝" w:hint="eastAsia"/>
              </w:rPr>
              <w:t>応札事業者での直接雇用が必要です。</w:t>
            </w:r>
          </w:p>
        </w:tc>
      </w:tr>
      <w:tr w:rsidR="00124BD1"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124BD1" w:rsidRPr="00B640F6" w:rsidRDefault="00136E75" w:rsidP="00E852AC">
            <w:pPr>
              <w:rPr>
                <w:rFonts w:hAnsi="ＭＳ 明朝"/>
              </w:rPr>
            </w:pPr>
            <w:r>
              <w:rPr>
                <w:rFonts w:hAnsi="ＭＳ 明朝" w:hint="eastAsia"/>
              </w:rPr>
              <w:t>２</w:t>
            </w:r>
          </w:p>
        </w:tc>
        <w:tc>
          <w:tcPr>
            <w:tcW w:w="4935" w:type="dxa"/>
            <w:gridSpan w:val="2"/>
            <w:tcBorders>
              <w:top w:val="dotted" w:sz="4" w:space="0" w:color="auto"/>
              <w:bottom w:val="dotted" w:sz="4" w:space="0" w:color="auto"/>
            </w:tcBorders>
            <w:vAlign w:val="center"/>
          </w:tcPr>
          <w:p w:rsidR="00136E75" w:rsidRPr="00136E75" w:rsidRDefault="003A4600" w:rsidP="00136E75">
            <w:pPr>
              <w:rPr>
                <w:rFonts w:hAnsi="ＭＳ 明朝"/>
              </w:rPr>
            </w:pPr>
            <w:r>
              <w:rPr>
                <w:rFonts w:hAnsi="ＭＳ 明朝" w:hint="eastAsia"/>
              </w:rPr>
              <w:t>業務責任者は期間中、枚方市役所内に常駐の必要があるか</w:t>
            </w:r>
          </w:p>
        </w:tc>
        <w:tc>
          <w:tcPr>
            <w:tcW w:w="4251" w:type="dxa"/>
            <w:tcBorders>
              <w:top w:val="dotted" w:sz="4" w:space="0" w:color="auto"/>
              <w:bottom w:val="dotted" w:sz="4" w:space="0" w:color="auto"/>
              <w:right w:val="single" w:sz="12" w:space="0" w:color="auto"/>
            </w:tcBorders>
            <w:vAlign w:val="center"/>
          </w:tcPr>
          <w:p w:rsidR="00124BD1" w:rsidRPr="00B640F6" w:rsidRDefault="003A4600" w:rsidP="00E852AC">
            <w:pPr>
              <w:rPr>
                <w:rFonts w:hAnsi="ＭＳ 明朝"/>
              </w:rPr>
            </w:pPr>
            <w:r>
              <w:rPr>
                <w:rFonts w:hAnsi="ＭＳ 明朝" w:hint="eastAsia"/>
              </w:rPr>
              <w:t>常駐は必要ありませんが、仕様書</w:t>
            </w:r>
            <w:r>
              <w:rPr>
                <w:rFonts w:hAnsi="ＭＳ 明朝" w:hint="eastAsia"/>
              </w:rPr>
              <w:t>12</w:t>
            </w:r>
            <w:r>
              <w:rPr>
                <w:rFonts w:hAnsi="ＭＳ 明朝" w:hint="eastAsia"/>
              </w:rPr>
              <w:t xml:space="preserve">　受注条件に記載のとおり、問題が発生した際に遅滞なく枚方市役所において面談報告を行えることが必要です。</w:t>
            </w:r>
          </w:p>
        </w:tc>
      </w:tr>
      <w:tr w:rsidR="00124BD1"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124BD1" w:rsidRPr="00B640F6" w:rsidRDefault="002E6361" w:rsidP="00E852AC">
            <w:pPr>
              <w:rPr>
                <w:rFonts w:hAnsi="ＭＳ 明朝"/>
              </w:rPr>
            </w:pPr>
            <w:r>
              <w:rPr>
                <w:rFonts w:hAnsi="ＭＳ 明朝" w:hint="eastAsia"/>
              </w:rPr>
              <w:t>３</w:t>
            </w:r>
          </w:p>
        </w:tc>
        <w:tc>
          <w:tcPr>
            <w:tcW w:w="4935" w:type="dxa"/>
            <w:gridSpan w:val="2"/>
            <w:tcBorders>
              <w:top w:val="dotted" w:sz="4" w:space="0" w:color="auto"/>
              <w:bottom w:val="dotted" w:sz="4" w:space="0" w:color="auto"/>
            </w:tcBorders>
            <w:vAlign w:val="center"/>
          </w:tcPr>
          <w:p w:rsidR="002E6361" w:rsidRDefault="003A4600" w:rsidP="003A4600">
            <w:pPr>
              <w:rPr>
                <w:rFonts w:hAnsi="ＭＳ 明朝"/>
              </w:rPr>
            </w:pPr>
            <w:r>
              <w:rPr>
                <w:rFonts w:hAnsi="ＭＳ 明朝" w:hint="eastAsia"/>
              </w:rPr>
              <w:t>仕様書</w:t>
            </w:r>
            <w:r>
              <w:rPr>
                <w:rFonts w:hAnsi="ＭＳ 明朝" w:hint="eastAsia"/>
              </w:rPr>
              <w:t>10</w:t>
            </w:r>
            <w:r>
              <w:rPr>
                <w:rFonts w:hAnsi="ＭＳ 明朝" w:hint="eastAsia"/>
              </w:rPr>
              <w:t>⑵③　訪問先に記載の時間が</w:t>
            </w:r>
          </w:p>
          <w:p w:rsidR="003A4600" w:rsidRPr="002E6361" w:rsidRDefault="003A4600" w:rsidP="00877FC6">
            <w:pPr>
              <w:rPr>
                <w:rFonts w:hAnsi="ＭＳ 明朝"/>
              </w:rPr>
            </w:pPr>
            <w:r>
              <w:rPr>
                <w:rFonts w:hAnsi="ＭＳ 明朝" w:hint="eastAsia"/>
              </w:rPr>
              <w:t>9:00</w:t>
            </w:r>
            <w:r>
              <w:rPr>
                <w:rFonts w:hAnsi="ＭＳ 明朝" w:hint="eastAsia"/>
              </w:rPr>
              <w:t>－</w:t>
            </w:r>
            <w:r>
              <w:rPr>
                <w:rFonts w:hAnsi="ＭＳ 明朝" w:hint="eastAsia"/>
              </w:rPr>
              <w:t>17</w:t>
            </w:r>
            <w:r>
              <w:rPr>
                <w:rFonts w:hAnsi="ＭＳ 明朝"/>
              </w:rPr>
              <w:t>:00/17:00-22:00</w:t>
            </w:r>
            <w:r>
              <w:rPr>
                <w:rFonts w:hAnsi="ＭＳ 明朝" w:hint="eastAsia"/>
              </w:rPr>
              <w:t>とあるが、毎日</w:t>
            </w:r>
            <w:r>
              <w:rPr>
                <w:rFonts w:hAnsi="ＭＳ 明朝" w:hint="eastAsia"/>
              </w:rPr>
              <w:t>9</w:t>
            </w:r>
            <w:r w:rsidR="00877FC6">
              <w:rPr>
                <w:rFonts w:hAnsi="ＭＳ 明朝" w:hint="eastAsia"/>
              </w:rPr>
              <w:t>:</w:t>
            </w:r>
            <w:r>
              <w:rPr>
                <w:rFonts w:hAnsi="ＭＳ 明朝" w:hint="eastAsia"/>
              </w:rPr>
              <w:t>00-22</w:t>
            </w:r>
            <w:r w:rsidR="00877FC6">
              <w:rPr>
                <w:rFonts w:hAnsi="ＭＳ 明朝"/>
              </w:rPr>
              <w:t>:</w:t>
            </w:r>
            <w:r>
              <w:rPr>
                <w:rFonts w:hAnsi="ＭＳ 明朝" w:hint="eastAsia"/>
              </w:rPr>
              <w:t>00</w:t>
            </w:r>
            <w:r>
              <w:rPr>
                <w:rFonts w:hAnsi="ＭＳ 明朝" w:hint="eastAsia"/>
              </w:rPr>
              <w:t>の</w:t>
            </w:r>
            <w:r>
              <w:rPr>
                <w:rFonts w:hAnsi="ＭＳ 明朝" w:hint="eastAsia"/>
              </w:rPr>
              <w:t>13</w:t>
            </w:r>
            <w:r>
              <w:rPr>
                <w:rFonts w:hAnsi="ＭＳ 明朝" w:hint="eastAsia"/>
              </w:rPr>
              <w:t>時間を勤務とする上で積算すべきか。</w:t>
            </w:r>
          </w:p>
        </w:tc>
        <w:tc>
          <w:tcPr>
            <w:tcW w:w="4251" w:type="dxa"/>
            <w:tcBorders>
              <w:top w:val="dotted" w:sz="4" w:space="0" w:color="auto"/>
              <w:bottom w:val="dotted" w:sz="4" w:space="0" w:color="auto"/>
              <w:right w:val="single" w:sz="12" w:space="0" w:color="auto"/>
            </w:tcBorders>
            <w:vAlign w:val="center"/>
          </w:tcPr>
          <w:p w:rsidR="00124BD1" w:rsidRPr="00E354B8" w:rsidRDefault="003A4600" w:rsidP="003A4600">
            <w:pPr>
              <w:rPr>
                <w:rFonts w:hAnsi="ＭＳ 明朝"/>
              </w:rPr>
            </w:pPr>
            <w:r>
              <w:rPr>
                <w:rFonts w:hAnsi="ＭＳ 明朝" w:hint="eastAsia"/>
              </w:rPr>
              <w:t>夜間のみ開店する事業者を考慮した人員配置を求めるものであり、同一訪問員が全日</w:t>
            </w:r>
            <w:r>
              <w:rPr>
                <w:rFonts w:hAnsi="ＭＳ 明朝" w:hint="eastAsia"/>
              </w:rPr>
              <w:t>13</w:t>
            </w:r>
            <w:r>
              <w:rPr>
                <w:rFonts w:hAnsi="ＭＳ 明朝" w:hint="eastAsia"/>
              </w:rPr>
              <w:t>時間勤務を求めるものではありません。</w:t>
            </w:r>
          </w:p>
        </w:tc>
      </w:tr>
      <w:tr w:rsidR="006B564F"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6B564F" w:rsidRPr="00B640F6" w:rsidRDefault="008F3BB9" w:rsidP="006B564F">
            <w:pPr>
              <w:rPr>
                <w:rFonts w:hAnsi="ＭＳ 明朝"/>
              </w:rPr>
            </w:pPr>
            <w:r>
              <w:rPr>
                <w:rFonts w:hAnsi="ＭＳ 明朝" w:hint="eastAsia"/>
              </w:rPr>
              <w:t>４</w:t>
            </w:r>
          </w:p>
        </w:tc>
        <w:tc>
          <w:tcPr>
            <w:tcW w:w="4935" w:type="dxa"/>
            <w:gridSpan w:val="2"/>
            <w:tcBorders>
              <w:top w:val="dotted" w:sz="4" w:space="0" w:color="auto"/>
              <w:bottom w:val="dotted" w:sz="4" w:space="0" w:color="auto"/>
            </w:tcBorders>
            <w:vAlign w:val="center"/>
          </w:tcPr>
          <w:p w:rsidR="006B564F" w:rsidRDefault="006B564F" w:rsidP="006B564F">
            <w:pPr>
              <w:spacing w:line="300" w:lineRule="exact"/>
              <w:rPr>
                <w:rFonts w:hAnsi="ＭＳ 明朝"/>
              </w:rPr>
            </w:pPr>
            <w:r>
              <w:rPr>
                <w:rFonts w:hAnsi="ＭＳ 明朝" w:hint="eastAsia"/>
              </w:rPr>
              <w:t>発注者様が作成される案内パンフレットは印刷された状態のものが受注者の事務所等に配送されてくるイメージでよろしいでしょうか？</w:t>
            </w:r>
          </w:p>
          <w:p w:rsidR="006B564F" w:rsidRPr="00136E75" w:rsidRDefault="006B564F" w:rsidP="006B564F">
            <w:pPr>
              <w:spacing w:line="300" w:lineRule="exact"/>
              <w:rPr>
                <w:rFonts w:hAnsi="ＭＳ 明朝"/>
              </w:rPr>
            </w:pPr>
            <w:r>
              <w:rPr>
                <w:rFonts w:hAnsi="ＭＳ 明朝" w:hint="eastAsia"/>
              </w:rPr>
              <w:t>データで送られてくる場合、印刷が必要となりますが、その際はカラー印刷、白黒印刷のどちらでお考えでしょうか。</w:t>
            </w:r>
          </w:p>
        </w:tc>
        <w:tc>
          <w:tcPr>
            <w:tcW w:w="4251" w:type="dxa"/>
            <w:tcBorders>
              <w:top w:val="dotted" w:sz="4" w:space="0" w:color="auto"/>
              <w:bottom w:val="dotted" w:sz="4" w:space="0" w:color="auto"/>
              <w:right w:val="single" w:sz="12" w:space="0" w:color="auto"/>
            </w:tcBorders>
            <w:vAlign w:val="center"/>
          </w:tcPr>
          <w:p w:rsidR="006B564F" w:rsidRDefault="006B564F" w:rsidP="006B564F">
            <w:pPr>
              <w:rPr>
                <w:rFonts w:hAnsi="ＭＳ 明朝"/>
              </w:rPr>
            </w:pPr>
            <w:r>
              <w:rPr>
                <w:rFonts w:hAnsi="ＭＳ 明朝" w:hint="eastAsia"/>
              </w:rPr>
              <w:t>発注者発行の案内パンフレットは発注者で印刷を行います。</w:t>
            </w:r>
          </w:p>
          <w:p w:rsidR="006B564F" w:rsidRPr="00B640F6" w:rsidRDefault="006B564F" w:rsidP="006B564F">
            <w:pPr>
              <w:rPr>
                <w:rFonts w:hAnsi="ＭＳ 明朝"/>
              </w:rPr>
            </w:pPr>
            <w:r>
              <w:rPr>
                <w:rFonts w:hAnsi="ＭＳ 明朝" w:hint="eastAsia"/>
              </w:rPr>
              <w:t>パンフレットの受渡方法については、受注者と協議し決定します。</w:t>
            </w:r>
          </w:p>
        </w:tc>
      </w:tr>
      <w:tr w:rsidR="006B564F"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6B564F" w:rsidRDefault="008F3BB9" w:rsidP="006B564F">
            <w:pPr>
              <w:rPr>
                <w:rFonts w:hAnsi="ＭＳ 明朝"/>
              </w:rPr>
            </w:pPr>
            <w:r>
              <w:rPr>
                <w:rFonts w:hAnsi="ＭＳ 明朝" w:hint="eastAsia"/>
              </w:rPr>
              <w:t>５</w:t>
            </w:r>
          </w:p>
        </w:tc>
        <w:tc>
          <w:tcPr>
            <w:tcW w:w="4935" w:type="dxa"/>
            <w:gridSpan w:val="2"/>
            <w:tcBorders>
              <w:top w:val="dotted" w:sz="4" w:space="0" w:color="auto"/>
              <w:bottom w:val="dotted" w:sz="4" w:space="0" w:color="auto"/>
            </w:tcBorders>
            <w:vAlign w:val="center"/>
          </w:tcPr>
          <w:p w:rsidR="006B564F" w:rsidRPr="00136E75" w:rsidRDefault="006B564F" w:rsidP="006B564F">
            <w:pPr>
              <w:spacing w:line="300" w:lineRule="exact"/>
              <w:rPr>
                <w:rFonts w:hAnsi="ＭＳ 明朝"/>
              </w:rPr>
            </w:pPr>
            <w:r>
              <w:rPr>
                <w:rFonts w:hAnsi="ＭＳ 明朝" w:hint="eastAsia"/>
              </w:rPr>
              <w:t>巡回期間が遅くても</w:t>
            </w:r>
            <w:r>
              <w:rPr>
                <w:rFonts w:hAnsi="ＭＳ 明朝" w:hint="eastAsia"/>
              </w:rPr>
              <w:t>11</w:t>
            </w:r>
            <w:r>
              <w:rPr>
                <w:rFonts w:hAnsi="ＭＳ 明朝" w:hint="eastAsia"/>
              </w:rPr>
              <w:t>月</w:t>
            </w:r>
            <w:r>
              <w:rPr>
                <w:rFonts w:hAnsi="ＭＳ 明朝" w:hint="eastAsia"/>
              </w:rPr>
              <w:t>16</w:t>
            </w:r>
            <w:r>
              <w:rPr>
                <w:rFonts w:hAnsi="ＭＳ 明朝" w:hint="eastAsia"/>
              </w:rPr>
              <w:t>日～</w:t>
            </w:r>
            <w:r>
              <w:rPr>
                <w:rFonts w:hAnsi="ＭＳ 明朝" w:hint="eastAsia"/>
              </w:rPr>
              <w:t>12</w:t>
            </w:r>
            <w:r>
              <w:rPr>
                <w:rFonts w:hAnsi="ＭＳ 明朝" w:hint="eastAsia"/>
              </w:rPr>
              <w:t>月</w:t>
            </w:r>
            <w:r>
              <w:rPr>
                <w:rFonts w:hAnsi="ＭＳ 明朝" w:hint="eastAsia"/>
              </w:rPr>
              <w:t>31</w:t>
            </w:r>
            <w:r>
              <w:rPr>
                <w:rFonts w:hAnsi="ＭＳ 明朝" w:hint="eastAsia"/>
              </w:rPr>
              <w:t>日までなっておりますが、この期間中に</w:t>
            </w:r>
            <w:r>
              <w:rPr>
                <w:rFonts w:hAnsi="ＭＳ 明朝" w:hint="eastAsia"/>
              </w:rPr>
              <w:t>1,500</w:t>
            </w:r>
            <w:r>
              <w:rPr>
                <w:rFonts w:hAnsi="ＭＳ 明朝" w:hint="eastAsia"/>
              </w:rPr>
              <w:t>枚の配布物数相当の事業者巡回を終了した場合は、その時点で巡回終了でよろしいのでしょうか。巡回期間によって、巡回人件費の見積額が大きく変わってくると思います。</w:t>
            </w:r>
          </w:p>
        </w:tc>
        <w:tc>
          <w:tcPr>
            <w:tcW w:w="4251" w:type="dxa"/>
            <w:tcBorders>
              <w:top w:val="dotted" w:sz="4" w:space="0" w:color="auto"/>
              <w:bottom w:val="dotted" w:sz="4" w:space="0" w:color="auto"/>
              <w:right w:val="single" w:sz="12" w:space="0" w:color="auto"/>
            </w:tcBorders>
            <w:vAlign w:val="center"/>
          </w:tcPr>
          <w:p w:rsidR="006B564F" w:rsidRPr="00B640F6" w:rsidRDefault="006B564F" w:rsidP="006B564F">
            <w:pPr>
              <w:rPr>
                <w:rFonts w:hAnsi="ＭＳ 明朝"/>
              </w:rPr>
            </w:pPr>
            <w:r>
              <w:rPr>
                <w:rFonts w:hAnsi="ＭＳ 明朝" w:hint="eastAsia"/>
              </w:rPr>
              <w:t>戸別訪問を</w:t>
            </w:r>
            <w:r>
              <w:rPr>
                <w:rFonts w:hAnsi="ＭＳ 明朝" w:hint="eastAsia"/>
              </w:rPr>
              <w:t>1,000</w:t>
            </w:r>
            <w:r>
              <w:rPr>
                <w:rFonts w:hAnsi="ＭＳ 明朝" w:hint="eastAsia"/>
              </w:rPr>
              <w:t>店舗以上行えるよう計画期間を初回打ち合わせで設定する仕様です。算定した計画期間中に</w:t>
            </w:r>
            <w:r>
              <w:rPr>
                <w:rFonts w:hAnsi="ＭＳ 明朝" w:hint="eastAsia"/>
              </w:rPr>
              <w:t>1000</w:t>
            </w:r>
            <w:r>
              <w:rPr>
                <w:rFonts w:hAnsi="ＭＳ 明朝" w:hint="eastAsia"/>
              </w:rPr>
              <w:t>店舗を達成した場合は、計画期間の残日数の間も個別訪問を続けていただきます。その際に、配布物が不足する場合は、発注者で用意します。</w:t>
            </w:r>
          </w:p>
        </w:tc>
      </w:tr>
      <w:tr w:rsidR="006B564F"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6B564F" w:rsidRDefault="008F3BB9" w:rsidP="006B564F">
            <w:pPr>
              <w:rPr>
                <w:rFonts w:hAnsi="ＭＳ 明朝"/>
              </w:rPr>
            </w:pPr>
            <w:r>
              <w:rPr>
                <w:rFonts w:hAnsi="ＭＳ 明朝" w:hint="eastAsia"/>
              </w:rPr>
              <w:t>６</w:t>
            </w:r>
          </w:p>
        </w:tc>
        <w:tc>
          <w:tcPr>
            <w:tcW w:w="4935" w:type="dxa"/>
            <w:gridSpan w:val="2"/>
            <w:tcBorders>
              <w:top w:val="dotted" w:sz="4" w:space="0" w:color="auto"/>
              <w:bottom w:val="dotted" w:sz="4" w:space="0" w:color="auto"/>
            </w:tcBorders>
            <w:vAlign w:val="center"/>
          </w:tcPr>
          <w:p w:rsidR="006B564F" w:rsidRDefault="006B564F" w:rsidP="006B564F">
            <w:pPr>
              <w:spacing w:line="300" w:lineRule="exact"/>
              <w:rPr>
                <w:rFonts w:hAnsi="ＭＳ 明朝"/>
              </w:rPr>
            </w:pPr>
            <w:r>
              <w:rPr>
                <w:rFonts w:hAnsi="ＭＳ 明朝" w:hint="eastAsia"/>
              </w:rPr>
              <w:t>店内掲載用ポスターですが、どのような物をイメージされてますでしょうか。</w:t>
            </w:r>
          </w:p>
          <w:p w:rsidR="006B564F" w:rsidRDefault="006B564F" w:rsidP="006B564F">
            <w:pPr>
              <w:spacing w:line="300" w:lineRule="exact"/>
              <w:rPr>
                <w:rFonts w:hAnsi="ＭＳ 明朝"/>
              </w:rPr>
            </w:pPr>
            <w:r>
              <w:rPr>
                <w:rFonts w:hAnsi="ＭＳ 明朝" w:hint="eastAsia"/>
              </w:rPr>
              <w:t>・来店客向けに「対策をしっかりやってます！」と安心感を与える目的。</w:t>
            </w:r>
          </w:p>
          <w:p w:rsidR="006B564F" w:rsidRPr="002E6361" w:rsidRDefault="006B564F" w:rsidP="006B564F">
            <w:pPr>
              <w:spacing w:line="300" w:lineRule="exact"/>
              <w:rPr>
                <w:rFonts w:hAnsi="ＭＳ 明朝"/>
              </w:rPr>
            </w:pPr>
            <w:r>
              <w:rPr>
                <w:rFonts w:hAnsi="ＭＳ 明朝" w:hint="eastAsia"/>
              </w:rPr>
              <w:t>・従業員の意識付けを浸透させるための、日々の対策チェックを目的とするものか</w:t>
            </w:r>
          </w:p>
        </w:tc>
        <w:tc>
          <w:tcPr>
            <w:tcW w:w="4251" w:type="dxa"/>
            <w:tcBorders>
              <w:top w:val="dotted" w:sz="4" w:space="0" w:color="auto"/>
              <w:bottom w:val="dotted" w:sz="4" w:space="0" w:color="auto"/>
              <w:right w:val="single" w:sz="12" w:space="0" w:color="auto"/>
            </w:tcBorders>
            <w:vAlign w:val="center"/>
          </w:tcPr>
          <w:p w:rsidR="006B564F" w:rsidRPr="00E354B8" w:rsidRDefault="006B564F" w:rsidP="006B564F">
            <w:pPr>
              <w:rPr>
                <w:rFonts w:hAnsi="ＭＳ 明朝"/>
              </w:rPr>
            </w:pPr>
            <w:r>
              <w:rPr>
                <w:rFonts w:hAnsi="ＭＳ 明朝" w:hint="eastAsia"/>
              </w:rPr>
              <w:t>店内掲示用ポスターは、種別により来店客向けのものと従業員の意識付けのものは異なるため、受注後の提案及び協議で決定します。</w:t>
            </w:r>
          </w:p>
        </w:tc>
      </w:tr>
      <w:tr w:rsidR="006B564F" w:rsidRPr="00B640F6" w:rsidTr="00040703">
        <w:trPr>
          <w:cantSplit/>
          <w:trHeight w:val="1134"/>
        </w:trPr>
        <w:tc>
          <w:tcPr>
            <w:tcW w:w="480" w:type="dxa"/>
            <w:tcBorders>
              <w:top w:val="dotted" w:sz="4" w:space="0" w:color="auto"/>
              <w:left w:val="single" w:sz="12" w:space="0" w:color="auto"/>
              <w:bottom w:val="dotted" w:sz="4" w:space="0" w:color="auto"/>
            </w:tcBorders>
            <w:vAlign w:val="center"/>
          </w:tcPr>
          <w:p w:rsidR="006B564F" w:rsidRDefault="008F3BB9" w:rsidP="006B564F">
            <w:pPr>
              <w:rPr>
                <w:rFonts w:hAnsi="ＭＳ 明朝"/>
              </w:rPr>
            </w:pPr>
            <w:r>
              <w:rPr>
                <w:rFonts w:hAnsi="ＭＳ 明朝" w:hint="eastAsia"/>
              </w:rPr>
              <w:t>７</w:t>
            </w:r>
          </w:p>
        </w:tc>
        <w:tc>
          <w:tcPr>
            <w:tcW w:w="4935" w:type="dxa"/>
            <w:gridSpan w:val="2"/>
            <w:tcBorders>
              <w:top w:val="dotted" w:sz="4" w:space="0" w:color="auto"/>
              <w:bottom w:val="dotted" w:sz="4" w:space="0" w:color="auto"/>
            </w:tcBorders>
            <w:vAlign w:val="center"/>
          </w:tcPr>
          <w:p w:rsidR="006B564F" w:rsidRPr="00B640F6" w:rsidRDefault="006B564F" w:rsidP="006B564F">
            <w:pPr>
              <w:spacing w:line="300" w:lineRule="exact"/>
              <w:rPr>
                <w:rFonts w:hAnsi="ＭＳ 明朝"/>
              </w:rPr>
            </w:pPr>
            <w:r>
              <w:rPr>
                <w:rFonts w:hAnsi="ＭＳ 明朝" w:hint="eastAsia"/>
              </w:rPr>
              <w:t>訪問する際の交通は、公共交通機関とございますが、車両利用の場合の具体的な利用日数はございますでしょうか。見積りをする上である程度の数字をご教示いただけると幸いです。</w:t>
            </w:r>
          </w:p>
        </w:tc>
        <w:tc>
          <w:tcPr>
            <w:tcW w:w="4251" w:type="dxa"/>
            <w:tcBorders>
              <w:top w:val="dotted" w:sz="4" w:space="0" w:color="auto"/>
              <w:bottom w:val="dotted" w:sz="4" w:space="0" w:color="auto"/>
              <w:right w:val="single" w:sz="12" w:space="0" w:color="auto"/>
            </w:tcBorders>
            <w:vAlign w:val="center"/>
          </w:tcPr>
          <w:p w:rsidR="006B564F" w:rsidRPr="00B640F6" w:rsidRDefault="006B564F" w:rsidP="006B564F">
            <w:pPr>
              <w:rPr>
                <w:rFonts w:hAnsi="ＭＳ 明朝"/>
              </w:rPr>
            </w:pPr>
            <w:r>
              <w:rPr>
                <w:rFonts w:hAnsi="ＭＳ 明朝" w:hint="eastAsia"/>
              </w:rPr>
              <w:t>利用の内訳については、問題なく、履行できれば得に問いません。</w:t>
            </w:r>
          </w:p>
        </w:tc>
      </w:tr>
      <w:tr w:rsidR="006B564F" w:rsidRPr="00B640F6" w:rsidTr="00040703">
        <w:trPr>
          <w:cantSplit/>
          <w:trHeight w:val="1134"/>
        </w:trPr>
        <w:tc>
          <w:tcPr>
            <w:tcW w:w="480" w:type="dxa"/>
            <w:tcBorders>
              <w:top w:val="dotted" w:sz="4" w:space="0" w:color="auto"/>
              <w:left w:val="single" w:sz="12" w:space="0" w:color="auto"/>
              <w:bottom w:val="single" w:sz="12" w:space="0" w:color="auto"/>
            </w:tcBorders>
            <w:vAlign w:val="center"/>
          </w:tcPr>
          <w:p w:rsidR="006B564F" w:rsidRDefault="008F3BB9" w:rsidP="006B564F">
            <w:pPr>
              <w:rPr>
                <w:rFonts w:hAnsi="ＭＳ 明朝"/>
              </w:rPr>
            </w:pPr>
            <w:r>
              <w:rPr>
                <w:rFonts w:hAnsi="ＭＳ 明朝" w:hint="eastAsia"/>
              </w:rPr>
              <w:t>８</w:t>
            </w:r>
            <w:bookmarkStart w:id="0" w:name="_GoBack"/>
            <w:bookmarkEnd w:id="0"/>
          </w:p>
        </w:tc>
        <w:tc>
          <w:tcPr>
            <w:tcW w:w="4935" w:type="dxa"/>
            <w:gridSpan w:val="2"/>
            <w:tcBorders>
              <w:top w:val="dotted" w:sz="4" w:space="0" w:color="auto"/>
              <w:bottom w:val="single" w:sz="12" w:space="0" w:color="auto"/>
            </w:tcBorders>
            <w:vAlign w:val="center"/>
          </w:tcPr>
          <w:p w:rsidR="006B564F" w:rsidRDefault="006B564F" w:rsidP="006B564F">
            <w:pPr>
              <w:spacing w:line="300" w:lineRule="exact"/>
              <w:rPr>
                <w:rFonts w:hAnsi="ＭＳ 明朝"/>
              </w:rPr>
            </w:pPr>
            <w:r>
              <w:rPr>
                <w:rFonts w:hAnsi="ＭＳ 明朝" w:hint="eastAsia"/>
              </w:rPr>
              <w:t>動画作成の際の講師の手配は必ず必要でしょうか。</w:t>
            </w:r>
          </w:p>
          <w:p w:rsidR="006B564F" w:rsidRPr="00CF355F" w:rsidRDefault="006B564F" w:rsidP="006B564F">
            <w:pPr>
              <w:spacing w:line="300" w:lineRule="exact"/>
              <w:rPr>
                <w:rFonts w:hAnsi="ＭＳ 明朝"/>
              </w:rPr>
            </w:pPr>
            <w:r>
              <w:rPr>
                <w:rFonts w:hAnsi="ＭＳ 明朝" w:hint="eastAsia"/>
              </w:rPr>
              <w:t>アニメーションや、ホワイトボード動画等のイメージでもよろしいでしょうか。</w:t>
            </w:r>
          </w:p>
        </w:tc>
        <w:tc>
          <w:tcPr>
            <w:tcW w:w="4251" w:type="dxa"/>
            <w:tcBorders>
              <w:top w:val="dotted" w:sz="4" w:space="0" w:color="auto"/>
              <w:bottom w:val="single" w:sz="12" w:space="0" w:color="auto"/>
              <w:right w:val="single" w:sz="12" w:space="0" w:color="auto"/>
            </w:tcBorders>
            <w:vAlign w:val="center"/>
          </w:tcPr>
          <w:p w:rsidR="006B564F" w:rsidRPr="00B640F6" w:rsidRDefault="006B564F" w:rsidP="006B564F">
            <w:pPr>
              <w:rPr>
                <w:rFonts w:hAnsi="ＭＳ 明朝"/>
              </w:rPr>
            </w:pPr>
            <w:r>
              <w:rPr>
                <w:rFonts w:hAnsi="ＭＳ 明朝" w:hint="eastAsia"/>
              </w:rPr>
              <w:t>パンフレットの記載と齟齬がないものであり、かつ単なる文字情報の動画化ではなく、視聴者がわかりやすいものであれば、講師役の出演等の手配は必ずしも必要ではありません。</w:t>
            </w:r>
          </w:p>
        </w:tc>
      </w:tr>
    </w:tbl>
    <w:p w:rsidR="00124BD1" w:rsidRPr="00B640F6" w:rsidRDefault="00124BD1" w:rsidP="00124BD1">
      <w:pPr>
        <w:spacing w:line="240" w:lineRule="atLeast"/>
        <w:rPr>
          <w:rFonts w:hAnsi="ＭＳ 明朝"/>
        </w:rPr>
      </w:pPr>
    </w:p>
    <w:p w:rsidR="00124BD1" w:rsidRDefault="00C959DD" w:rsidP="00124BD1">
      <w:pPr>
        <w:ind w:firstLineChars="100" w:firstLine="210"/>
        <w:rPr>
          <w:rFonts w:asciiTheme="minorHAnsi" w:hAnsiTheme="minorHAnsi"/>
          <w:sz w:val="21"/>
        </w:rPr>
      </w:pPr>
      <w:r>
        <w:rPr>
          <w:rFonts w:asciiTheme="minorHAnsi" w:hAnsiTheme="minorHAnsi" w:hint="eastAsia"/>
          <w:sz w:val="21"/>
        </w:rPr>
        <w:t>枚方市</w:t>
      </w:r>
      <w:r w:rsidR="00124BD1">
        <w:rPr>
          <w:rFonts w:asciiTheme="minorHAnsi" w:hAnsiTheme="minorHAnsi" w:hint="eastAsia"/>
          <w:sz w:val="21"/>
        </w:rPr>
        <w:t>新型コロナウイルス感染症対策事業者支援実行委員会</w:t>
      </w:r>
    </w:p>
    <w:p w:rsidR="00124BD1" w:rsidRPr="00B640F6" w:rsidRDefault="00124BD1" w:rsidP="00124BD1">
      <w:pPr>
        <w:ind w:firstLineChars="100" w:firstLine="210"/>
        <w:rPr>
          <w:rFonts w:hAnsi="ＭＳ 明朝"/>
          <w:sz w:val="22"/>
        </w:rPr>
      </w:pPr>
      <w:r>
        <w:rPr>
          <w:rFonts w:asciiTheme="minorHAnsi" w:hAnsiTheme="minorHAnsi" w:hint="eastAsia"/>
          <w:sz w:val="21"/>
        </w:rPr>
        <w:t>事務局（枚方市観光にぎわい部商工振興課）</w:t>
      </w:r>
    </w:p>
    <w:p w:rsidR="00124BD1" w:rsidRPr="00B640F6" w:rsidRDefault="00124BD1" w:rsidP="003A4600">
      <w:pPr>
        <w:spacing w:line="240" w:lineRule="atLeast"/>
        <w:ind w:firstLineChars="100" w:firstLine="220"/>
        <w:rPr>
          <w:rFonts w:hAnsi="ＭＳ 明朝"/>
          <w:sz w:val="22"/>
          <w:szCs w:val="22"/>
        </w:rPr>
      </w:pPr>
      <w:r w:rsidRPr="00B640F6">
        <w:rPr>
          <w:rFonts w:hAnsi="ＭＳ 明朝" w:hint="eastAsia"/>
          <w:sz w:val="22"/>
          <w:szCs w:val="22"/>
        </w:rPr>
        <w:t>ＴＥＬ：０７２－８４１－</w:t>
      </w:r>
      <w:r>
        <w:rPr>
          <w:rFonts w:hAnsi="ＭＳ 明朝" w:hint="eastAsia"/>
          <w:sz w:val="22"/>
          <w:szCs w:val="22"/>
        </w:rPr>
        <w:t>１３８１</w:t>
      </w:r>
    </w:p>
    <w:p w:rsidR="001B7FB4" w:rsidRPr="00124BD1" w:rsidRDefault="00124BD1" w:rsidP="003A4600">
      <w:pPr>
        <w:spacing w:line="240" w:lineRule="atLeast"/>
        <w:ind w:firstLineChars="100" w:firstLine="220"/>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262890</wp:posOffset>
                </wp:positionV>
                <wp:extent cx="6048375" cy="323215"/>
                <wp:effectExtent l="19050" t="19050" r="2857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2321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24BD1" w:rsidRPr="009A3ED2" w:rsidRDefault="00124BD1" w:rsidP="00124BD1">
                            <w:pPr>
                              <w:spacing w:line="276" w:lineRule="auto"/>
                              <w:rPr>
                                <w:rFonts w:ascii="ＭＳ ゴシック" w:eastAsia="ＭＳ ゴシック" w:hAnsi="ＭＳ ゴシック"/>
                                <w:sz w:val="22"/>
                                <w:szCs w:val="22"/>
                              </w:rPr>
                            </w:pPr>
                            <w:r w:rsidRPr="008374CD">
                              <w:rPr>
                                <w:rFonts w:ascii="ＭＳ ゴシック" w:eastAsia="ＭＳ ゴシック" w:hAnsi="ＭＳ ゴシック" w:hint="eastAsia"/>
                                <w:sz w:val="22"/>
                                <w:szCs w:val="22"/>
                              </w:rPr>
                              <w:t>Ｅ－ｍａｉｌ</w:t>
                            </w:r>
                            <w:r>
                              <w:rPr>
                                <w:rFonts w:ascii="ＭＳ ゴシック" w:eastAsia="ＭＳ ゴシック" w:hAnsi="ＭＳ ゴシック" w:hint="eastAsia"/>
                                <w:sz w:val="22"/>
                                <w:szCs w:val="22"/>
                              </w:rPr>
                              <w:t>送付</w:t>
                            </w:r>
                            <w:r w:rsidRPr="008374CD">
                              <w:rPr>
                                <w:rFonts w:ascii="ＭＳ ゴシック" w:eastAsia="ＭＳ ゴシック" w:hAnsi="ＭＳ ゴシック" w:hint="eastAsia"/>
                                <w:sz w:val="22"/>
                                <w:szCs w:val="22"/>
                              </w:rPr>
                              <w:t>先：</w:t>
                            </w:r>
                            <w:r w:rsidRPr="008374CD">
                              <w:rPr>
                                <w:rFonts w:ascii="ＭＳ ゴシック" w:eastAsia="ＭＳ ゴシック" w:hAnsi="ＭＳ ゴシック" w:hint="eastAsia"/>
                                <w:color w:val="000000"/>
                                <w:sz w:val="22"/>
                                <w:szCs w:val="22"/>
                              </w:rPr>
                              <w:t xml:space="preserve">　</w:t>
                            </w:r>
                            <w:hyperlink r:id="rId6" w:history="1">
                              <w:r w:rsidRPr="00FA01FA">
                                <w:rPr>
                                  <w:rStyle w:val="a3"/>
                                  <w:sz w:val="22"/>
                                  <w:szCs w:val="22"/>
                                </w:rPr>
                                <w:t>shokou@city.hirakata.osaka.jp</w:t>
                              </w:r>
                            </w:hyperlink>
                            <w:r>
                              <w:rPr>
                                <w:rFonts w:ascii="ＭＳ ゴシック" w:eastAsia="ＭＳ ゴシック" w:hAnsi="ＭＳ ゴシック" w:hint="eastAsia"/>
                                <w:color w:val="00000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3pt;margin-top:20.7pt;width:476.25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" strokecolor="red" strokeweight="2.5pt">
                <v:shadow color="#868686"/>
                <v:textbox inset="5.85pt,.7pt,5.85pt,.7pt">
                  <w:txbxContent>
                    <w:p w:rsidR="00124BD1" w:rsidRPr="009A3ED2" w:rsidRDefault="00124BD1" w:rsidP="00124BD1">
                      <w:pPr>
                        <w:spacing w:line="276" w:lineRule="auto"/>
                        <w:rPr>
                          <w:rFonts w:ascii="ＭＳ ゴシック" w:eastAsia="ＭＳ ゴシック" w:hAnsi="ＭＳ ゴシック"/>
                          <w:sz w:val="22"/>
                          <w:szCs w:val="22"/>
                        </w:rPr>
                      </w:pPr>
                      <w:r w:rsidRPr="008374CD">
                        <w:rPr>
                          <w:rFonts w:ascii="ＭＳ ゴシック" w:eastAsia="ＭＳ ゴシック" w:hAnsi="ＭＳ ゴシック" w:hint="eastAsia"/>
                          <w:sz w:val="22"/>
                          <w:szCs w:val="22"/>
                        </w:rPr>
                        <w:t>Ｅ－ｍａｉｌ</w:t>
                      </w:r>
                      <w:r>
                        <w:rPr>
                          <w:rFonts w:ascii="ＭＳ ゴシック" w:eastAsia="ＭＳ ゴシック" w:hAnsi="ＭＳ ゴシック" w:hint="eastAsia"/>
                          <w:sz w:val="22"/>
                          <w:szCs w:val="22"/>
                        </w:rPr>
                        <w:t>送付</w:t>
                      </w:r>
                      <w:r w:rsidRPr="008374CD">
                        <w:rPr>
                          <w:rFonts w:ascii="ＭＳ ゴシック" w:eastAsia="ＭＳ ゴシック" w:hAnsi="ＭＳ ゴシック" w:hint="eastAsia"/>
                          <w:sz w:val="22"/>
                          <w:szCs w:val="22"/>
                        </w:rPr>
                        <w:t>先：</w:t>
                      </w:r>
                      <w:r w:rsidRPr="008374CD">
                        <w:rPr>
                          <w:rFonts w:ascii="ＭＳ ゴシック" w:eastAsia="ＭＳ ゴシック" w:hAnsi="ＭＳ ゴシック" w:hint="eastAsia"/>
                          <w:color w:val="000000"/>
                          <w:sz w:val="22"/>
                          <w:szCs w:val="22"/>
                        </w:rPr>
                        <w:t xml:space="preserve">　</w:t>
                      </w:r>
                      <w:hyperlink r:id="rId7" w:history="1">
                        <w:r w:rsidRPr="00FA01FA">
                          <w:rPr>
                            <w:rStyle w:val="a3"/>
                            <w:sz w:val="22"/>
                            <w:szCs w:val="22"/>
                          </w:rPr>
                          <w:t>shokou@city.hirakata.osaka.jp</w:t>
                        </w:r>
                      </w:hyperlink>
                      <w:r>
                        <w:rPr>
                          <w:rFonts w:ascii="ＭＳ ゴシック" w:eastAsia="ＭＳ ゴシック" w:hAnsi="ＭＳ ゴシック" w:hint="eastAsia"/>
                          <w:color w:val="000000"/>
                          <w:sz w:val="22"/>
                          <w:szCs w:val="22"/>
                        </w:rPr>
                        <w:t xml:space="preserve"> </w:t>
                      </w:r>
                    </w:p>
                  </w:txbxContent>
                </v:textbox>
              </v:rect>
            </w:pict>
          </mc:Fallback>
        </mc:AlternateContent>
      </w:r>
      <w:r>
        <w:rPr>
          <w:rFonts w:hAnsi="ＭＳ 明朝" w:hint="eastAsia"/>
          <w:sz w:val="22"/>
          <w:szCs w:val="22"/>
        </w:rPr>
        <w:t>ＦＡＸ：０７２－８４１－１２７８</w:t>
      </w:r>
    </w:p>
    <w:sectPr w:rsidR="001B7FB4" w:rsidRPr="00124BD1" w:rsidSect="006B564F">
      <w:pgSz w:w="11906" w:h="16838" w:code="9"/>
      <w:pgMar w:top="567" w:right="1418" w:bottom="993"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CE" w:rsidRDefault="00677CCE">
      <w:r>
        <w:separator/>
      </w:r>
    </w:p>
  </w:endnote>
  <w:endnote w:type="continuationSeparator" w:id="0">
    <w:p w:rsidR="00677CCE" w:rsidRDefault="0067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CE" w:rsidRDefault="00677CCE">
      <w:r>
        <w:separator/>
      </w:r>
    </w:p>
  </w:footnote>
  <w:footnote w:type="continuationSeparator" w:id="0">
    <w:p w:rsidR="00677CCE" w:rsidRDefault="0067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D1"/>
    <w:rsid w:val="00040703"/>
    <w:rsid w:val="000648BD"/>
    <w:rsid w:val="00124BD1"/>
    <w:rsid w:val="00136E75"/>
    <w:rsid w:val="001B7FB4"/>
    <w:rsid w:val="00251BF7"/>
    <w:rsid w:val="002E6361"/>
    <w:rsid w:val="003A1EA0"/>
    <w:rsid w:val="003A4600"/>
    <w:rsid w:val="003A4F59"/>
    <w:rsid w:val="00495688"/>
    <w:rsid w:val="0052222B"/>
    <w:rsid w:val="005B5D65"/>
    <w:rsid w:val="00655D6D"/>
    <w:rsid w:val="00677CCE"/>
    <w:rsid w:val="006B564F"/>
    <w:rsid w:val="007E345A"/>
    <w:rsid w:val="0081244A"/>
    <w:rsid w:val="00877FC6"/>
    <w:rsid w:val="008B3177"/>
    <w:rsid w:val="008F3BB9"/>
    <w:rsid w:val="008F71DA"/>
    <w:rsid w:val="00A73114"/>
    <w:rsid w:val="00C959DD"/>
    <w:rsid w:val="00CF355F"/>
    <w:rsid w:val="00DE54E5"/>
    <w:rsid w:val="00E354B8"/>
    <w:rsid w:val="00F1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D5B4AB"/>
  <w15:chartTrackingRefBased/>
  <w15:docId w15:val="{AC7D948C-4BF7-4E1A-8565-D0E1E0CC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BD1"/>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24BD1"/>
    <w:rPr>
      <w:color w:val="0000FF"/>
      <w:u w:val="single"/>
    </w:rPr>
  </w:style>
  <w:style w:type="paragraph" w:styleId="a4">
    <w:name w:val="header"/>
    <w:basedOn w:val="a"/>
    <w:link w:val="a5"/>
    <w:uiPriority w:val="99"/>
    <w:unhideWhenUsed/>
    <w:rsid w:val="00DE54E5"/>
    <w:pPr>
      <w:tabs>
        <w:tab w:val="center" w:pos="4252"/>
        <w:tab w:val="right" w:pos="8504"/>
      </w:tabs>
      <w:snapToGrid w:val="0"/>
    </w:pPr>
  </w:style>
  <w:style w:type="character" w:customStyle="1" w:styleId="a5">
    <w:name w:val="ヘッダー (文字)"/>
    <w:basedOn w:val="a0"/>
    <w:link w:val="a4"/>
    <w:uiPriority w:val="99"/>
    <w:rsid w:val="00DE54E5"/>
    <w:rPr>
      <w:rFonts w:ascii="Century" w:eastAsia="ＭＳ 明朝" w:hAnsi="Century" w:cs="Times New Roman"/>
      <w:kern w:val="0"/>
      <w:sz w:val="20"/>
      <w:szCs w:val="20"/>
    </w:rPr>
  </w:style>
  <w:style w:type="paragraph" w:styleId="a6">
    <w:name w:val="footer"/>
    <w:basedOn w:val="a"/>
    <w:link w:val="a7"/>
    <w:uiPriority w:val="99"/>
    <w:unhideWhenUsed/>
    <w:rsid w:val="00DE54E5"/>
    <w:pPr>
      <w:tabs>
        <w:tab w:val="center" w:pos="4252"/>
        <w:tab w:val="right" w:pos="8504"/>
      </w:tabs>
      <w:snapToGrid w:val="0"/>
    </w:pPr>
  </w:style>
  <w:style w:type="character" w:customStyle="1" w:styleId="a7">
    <w:name w:val="フッター (文字)"/>
    <w:basedOn w:val="a0"/>
    <w:link w:val="a6"/>
    <w:uiPriority w:val="99"/>
    <w:rsid w:val="00DE54E5"/>
    <w:rPr>
      <w:rFonts w:ascii="Century" w:eastAsia="ＭＳ 明朝" w:hAnsi="Century" w:cs="Times New Roman"/>
      <w:kern w:val="0"/>
      <w:sz w:val="20"/>
      <w:szCs w:val="20"/>
    </w:rPr>
  </w:style>
  <w:style w:type="paragraph" w:styleId="Web">
    <w:name w:val="Normal (Web)"/>
    <w:basedOn w:val="a"/>
    <w:uiPriority w:val="99"/>
    <w:semiHidden/>
    <w:unhideWhenUsed/>
    <w:rsid w:val="00251BF7"/>
    <w:pPr>
      <w:spacing w:before="100" w:beforeAutospacing="1" w:after="100" w:afterAutospacing="1"/>
    </w:pPr>
    <w:rPr>
      <w:rFonts w:ascii="ＭＳ Ｐゴシック" w:eastAsia="ＭＳ Ｐゴシック" w:hAnsi="ＭＳ Ｐゴシック" w:cs="ＭＳ Ｐゴシック"/>
      <w:sz w:val="24"/>
      <w:szCs w:val="24"/>
    </w:rPr>
  </w:style>
  <w:style w:type="paragraph" w:styleId="a8">
    <w:name w:val="Balloon Text"/>
    <w:basedOn w:val="a"/>
    <w:link w:val="a9"/>
    <w:uiPriority w:val="99"/>
    <w:semiHidden/>
    <w:unhideWhenUsed/>
    <w:rsid w:val="003A4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6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okou@city.hirakata.osak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ou@city.hirakata.osak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66A11324.dotm</Template>
  <TotalTime>38</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ヤマグチ　トモヒロ</cp:lastModifiedBy>
  <cp:revision>11</cp:revision>
  <cp:lastPrinted>2020-10-02T04:20:00Z</cp:lastPrinted>
  <dcterms:created xsi:type="dcterms:W3CDTF">2020-09-15T06:27:00Z</dcterms:created>
  <dcterms:modified xsi:type="dcterms:W3CDTF">2020-10-02T08:41:00Z</dcterms:modified>
</cp:coreProperties>
</file>