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horzAnchor="margin" w:tblpY="450"/>
        <w:tblW w:w="10343" w:type="dxa"/>
        <w:tblLook w:val="04A0" w:firstRow="1" w:lastRow="0" w:firstColumn="1" w:lastColumn="0" w:noHBand="0" w:noVBand="1"/>
      </w:tblPr>
      <w:tblGrid>
        <w:gridCol w:w="1555"/>
        <w:gridCol w:w="8788"/>
      </w:tblGrid>
      <w:tr w:rsidR="003B26D4" w:rsidRPr="003B26D4" w14:paraId="5D26170A" w14:textId="77777777" w:rsidTr="009632DA">
        <w:tc>
          <w:tcPr>
            <w:tcW w:w="1555" w:type="dxa"/>
            <w:tcBorders>
              <w:bottom w:val="single" w:sz="4" w:space="0" w:color="auto"/>
            </w:tcBorders>
            <w:shd w:val="clear" w:color="auto" w:fill="DEEAF6" w:themeFill="accent1" w:themeFillTint="33"/>
          </w:tcPr>
          <w:p w14:paraId="6E9E7032" w14:textId="77777777" w:rsidR="000C0DDD" w:rsidRPr="003B26D4" w:rsidRDefault="00ED18F2" w:rsidP="001358F7">
            <w:pPr>
              <w:spacing w:line="360" w:lineRule="auto"/>
              <w:rPr>
                <w:rFonts w:ascii="UD デジタル 教科書体 NP-R" w:eastAsia="UD デジタル 教科書体 NP-R" w:hAnsi="ＭＳ 明朝"/>
                <w:sz w:val="22"/>
                <w:szCs w:val="24"/>
              </w:rPr>
            </w:pPr>
            <w:r w:rsidRPr="003B26D4">
              <w:rPr>
                <w:rFonts w:ascii="UD デジタル 教科書体 NP-R" w:eastAsia="UD デジタル 教科書体 NP-R" w:hAnsi="ＭＳ 明朝" w:hint="eastAsia"/>
                <w:sz w:val="22"/>
                <w:szCs w:val="24"/>
              </w:rPr>
              <w:t>機関名</w:t>
            </w:r>
          </w:p>
        </w:tc>
        <w:tc>
          <w:tcPr>
            <w:tcW w:w="8788" w:type="dxa"/>
            <w:tcBorders>
              <w:bottom w:val="single" w:sz="4" w:space="0" w:color="auto"/>
            </w:tcBorders>
            <w:shd w:val="clear" w:color="auto" w:fill="FFFFFF" w:themeFill="background1"/>
          </w:tcPr>
          <w:p w14:paraId="4F431FC1" w14:textId="77777777" w:rsidR="000C0DDD" w:rsidRPr="003B26D4" w:rsidRDefault="00857D77" w:rsidP="001358F7">
            <w:pPr>
              <w:spacing w:line="360" w:lineRule="auto"/>
              <w:rPr>
                <w:rFonts w:ascii="ＭＳ 明朝" w:eastAsia="ＭＳ 明朝" w:hAnsi="ＭＳ 明朝"/>
                <w:sz w:val="22"/>
                <w:szCs w:val="24"/>
              </w:rPr>
            </w:pPr>
            <w:r w:rsidRPr="003B26D4">
              <w:rPr>
                <w:rFonts w:ascii="ＭＳ 明朝" w:eastAsia="ＭＳ 明朝" w:hAnsi="ＭＳ 明朝" w:hint="eastAsia"/>
                <w:sz w:val="22"/>
                <w:szCs w:val="24"/>
              </w:rPr>
              <w:t>枚方市上下水道局</w:t>
            </w:r>
          </w:p>
        </w:tc>
      </w:tr>
      <w:tr w:rsidR="003B26D4" w:rsidRPr="003B26D4" w14:paraId="1C10EE7D" w14:textId="77777777" w:rsidTr="009632DA">
        <w:tc>
          <w:tcPr>
            <w:tcW w:w="1555" w:type="dxa"/>
            <w:shd w:val="clear" w:color="auto" w:fill="DEEAF6" w:themeFill="accent1" w:themeFillTint="33"/>
          </w:tcPr>
          <w:p w14:paraId="194EB200" w14:textId="77777777" w:rsidR="000C0DDD" w:rsidRPr="003B26D4" w:rsidRDefault="00ED18F2" w:rsidP="001358F7">
            <w:pPr>
              <w:spacing w:line="360" w:lineRule="auto"/>
              <w:rPr>
                <w:rFonts w:ascii="UD デジタル 教科書体 NP-R" w:eastAsia="UD デジタル 教科書体 NP-R" w:hAnsi="ＭＳ 明朝"/>
                <w:sz w:val="22"/>
                <w:szCs w:val="24"/>
              </w:rPr>
            </w:pPr>
            <w:r w:rsidRPr="003B26D4">
              <w:rPr>
                <w:rFonts w:ascii="UD デジタル 教科書体 NP-R" w:eastAsia="UD デジタル 教科書体 NP-R" w:hAnsi="ＭＳ 明朝" w:hint="eastAsia"/>
                <w:sz w:val="22"/>
                <w:szCs w:val="24"/>
              </w:rPr>
              <w:t>任命権者</w:t>
            </w:r>
          </w:p>
        </w:tc>
        <w:tc>
          <w:tcPr>
            <w:tcW w:w="8788" w:type="dxa"/>
            <w:shd w:val="clear" w:color="auto" w:fill="auto"/>
          </w:tcPr>
          <w:p w14:paraId="7B0F7BE5" w14:textId="77777777" w:rsidR="000C0DDD" w:rsidRPr="003B26D4" w:rsidRDefault="00857D77" w:rsidP="001358F7">
            <w:pPr>
              <w:spacing w:line="360" w:lineRule="auto"/>
              <w:rPr>
                <w:rFonts w:ascii="ＭＳ 明朝" w:eastAsia="ＭＳ 明朝" w:hAnsi="ＭＳ 明朝"/>
                <w:sz w:val="22"/>
                <w:szCs w:val="24"/>
              </w:rPr>
            </w:pPr>
            <w:r w:rsidRPr="003B26D4">
              <w:rPr>
                <w:rFonts w:ascii="ＭＳ 明朝" w:eastAsia="ＭＳ 明朝" w:hAnsi="ＭＳ 明朝" w:hint="eastAsia"/>
                <w:sz w:val="22"/>
                <w:szCs w:val="24"/>
              </w:rPr>
              <w:t>上下水道</w:t>
            </w:r>
            <w:r w:rsidR="00ED18F2" w:rsidRPr="003B26D4">
              <w:rPr>
                <w:rFonts w:ascii="ＭＳ 明朝" w:eastAsia="ＭＳ 明朝" w:hAnsi="ＭＳ 明朝" w:hint="eastAsia"/>
                <w:sz w:val="22"/>
                <w:szCs w:val="24"/>
              </w:rPr>
              <w:t>事業管理者</w:t>
            </w:r>
          </w:p>
        </w:tc>
      </w:tr>
      <w:tr w:rsidR="003B26D4" w:rsidRPr="003B26D4" w14:paraId="25D1451D" w14:textId="77777777" w:rsidTr="009632DA">
        <w:tc>
          <w:tcPr>
            <w:tcW w:w="1555" w:type="dxa"/>
            <w:shd w:val="clear" w:color="auto" w:fill="DEEAF6" w:themeFill="accent1" w:themeFillTint="33"/>
          </w:tcPr>
          <w:p w14:paraId="5099F345" w14:textId="77777777" w:rsidR="000C0DDD" w:rsidRPr="003B26D4" w:rsidRDefault="00ED18F2" w:rsidP="001358F7">
            <w:pPr>
              <w:spacing w:line="360" w:lineRule="auto"/>
              <w:rPr>
                <w:rFonts w:ascii="UD デジタル 教科書体 NP-R" w:eastAsia="UD デジタル 教科書体 NP-R" w:hAnsi="ＭＳ 明朝"/>
                <w:sz w:val="22"/>
                <w:szCs w:val="24"/>
              </w:rPr>
            </w:pPr>
            <w:r w:rsidRPr="003B26D4">
              <w:rPr>
                <w:rFonts w:ascii="UD デジタル 教科書体 NP-R" w:eastAsia="UD デジタル 教科書体 NP-R" w:hAnsi="ＭＳ 明朝" w:hint="eastAsia"/>
                <w:sz w:val="22"/>
                <w:szCs w:val="24"/>
              </w:rPr>
              <w:t>計画期間</w:t>
            </w:r>
          </w:p>
        </w:tc>
        <w:tc>
          <w:tcPr>
            <w:tcW w:w="8788" w:type="dxa"/>
            <w:shd w:val="clear" w:color="auto" w:fill="auto"/>
          </w:tcPr>
          <w:p w14:paraId="3D16914E" w14:textId="62868A6B" w:rsidR="000C0DDD" w:rsidRPr="003B26D4" w:rsidRDefault="004C4E0C" w:rsidP="001358F7">
            <w:pPr>
              <w:spacing w:line="360" w:lineRule="auto"/>
              <w:rPr>
                <w:rFonts w:ascii="ＭＳ 明朝" w:eastAsia="ＭＳ 明朝" w:hAnsi="ＭＳ 明朝"/>
                <w:sz w:val="22"/>
                <w:szCs w:val="24"/>
              </w:rPr>
            </w:pPr>
            <w:r w:rsidRPr="003B26D4">
              <w:rPr>
                <w:rFonts w:ascii="ＭＳ 明朝" w:eastAsia="ＭＳ 明朝" w:hAnsi="ＭＳ 明朝" w:hint="eastAsia"/>
                <w:sz w:val="22"/>
                <w:szCs w:val="24"/>
              </w:rPr>
              <w:t>令和</w:t>
            </w:r>
            <w:r w:rsidR="003F06BC" w:rsidRPr="003B26D4">
              <w:rPr>
                <w:rFonts w:ascii="ＭＳ 明朝" w:eastAsia="ＭＳ 明朝" w:hAnsi="ＭＳ 明朝" w:hint="eastAsia"/>
                <w:sz w:val="22"/>
                <w:szCs w:val="24"/>
              </w:rPr>
              <w:t>６</w:t>
            </w:r>
            <w:r w:rsidR="00CE3AED" w:rsidRPr="003B26D4">
              <w:rPr>
                <w:rFonts w:ascii="ＭＳ 明朝" w:eastAsia="ＭＳ 明朝" w:hAnsi="ＭＳ 明朝" w:hint="eastAsia"/>
                <w:sz w:val="22"/>
                <w:szCs w:val="24"/>
              </w:rPr>
              <w:t>年度</w:t>
            </w:r>
          </w:p>
        </w:tc>
      </w:tr>
      <w:tr w:rsidR="003B26D4" w:rsidRPr="003B26D4" w14:paraId="5C76B317" w14:textId="77777777" w:rsidTr="009632DA">
        <w:trPr>
          <w:trHeight w:val="1851"/>
        </w:trPr>
        <w:tc>
          <w:tcPr>
            <w:tcW w:w="1555" w:type="dxa"/>
            <w:tcBorders>
              <w:bottom w:val="single" w:sz="4" w:space="0" w:color="auto"/>
            </w:tcBorders>
            <w:shd w:val="clear" w:color="auto" w:fill="DEEAF6" w:themeFill="accent1" w:themeFillTint="33"/>
          </w:tcPr>
          <w:p w14:paraId="685532F6" w14:textId="77777777" w:rsidR="00737CAE" w:rsidRPr="003B26D4" w:rsidRDefault="00737CAE" w:rsidP="001358F7">
            <w:pPr>
              <w:spacing w:line="360" w:lineRule="auto"/>
              <w:rPr>
                <w:rFonts w:ascii="UD デジタル 教科書体 NP-R" w:eastAsia="UD デジタル 教科書体 NP-R" w:hAnsi="ＭＳ 明朝"/>
                <w:sz w:val="22"/>
                <w:szCs w:val="24"/>
              </w:rPr>
            </w:pPr>
            <w:r w:rsidRPr="003B26D4">
              <w:rPr>
                <w:rFonts w:ascii="UD デジタル 教科書体 NP-R" w:eastAsia="UD デジタル 教科書体 NP-R" w:hAnsi="ＭＳ 明朝" w:hint="eastAsia"/>
                <w:sz w:val="22"/>
                <w:szCs w:val="24"/>
              </w:rPr>
              <w:t>障害者雇用率の推移</w:t>
            </w:r>
          </w:p>
        </w:tc>
        <w:tc>
          <w:tcPr>
            <w:tcW w:w="8788" w:type="dxa"/>
            <w:tcBorders>
              <w:bottom w:val="single" w:sz="4" w:space="0" w:color="auto"/>
            </w:tcBorders>
          </w:tcPr>
          <w:p w14:paraId="279107DF" w14:textId="4118F3BE" w:rsidR="00005F40" w:rsidRPr="003B26D4" w:rsidRDefault="00835CEF" w:rsidP="001358F7">
            <w:pPr>
              <w:spacing w:line="360" w:lineRule="auto"/>
              <w:rPr>
                <w:rFonts w:ascii="ＭＳ 明朝" w:eastAsia="ＭＳ 明朝" w:hAnsi="ＭＳ 明朝"/>
                <w:sz w:val="22"/>
                <w:szCs w:val="24"/>
              </w:rPr>
            </w:pPr>
            <w:r w:rsidRPr="003B26D4">
              <w:rPr>
                <w:rFonts w:ascii="ＭＳ 明朝" w:eastAsia="ＭＳ 明朝" w:hAnsi="ＭＳ 明朝" w:hint="eastAsia"/>
                <w:sz w:val="22"/>
                <w:szCs w:val="24"/>
              </w:rPr>
              <w:t xml:space="preserve">上下水道局　</w:t>
            </w:r>
            <w:r w:rsidR="003F06BC" w:rsidRPr="003B26D4">
              <w:rPr>
                <w:rFonts w:ascii="ＭＳ 明朝" w:eastAsia="ＭＳ 明朝" w:hAnsi="ＭＳ 明朝" w:hint="eastAsia"/>
                <w:sz w:val="22"/>
                <w:szCs w:val="24"/>
              </w:rPr>
              <w:t>3.37</w:t>
            </w:r>
            <w:r w:rsidRPr="003B26D4">
              <w:rPr>
                <w:rFonts w:ascii="ＭＳ 明朝" w:eastAsia="ＭＳ 明朝" w:hAnsi="ＭＳ 明朝" w:hint="eastAsia"/>
                <w:sz w:val="22"/>
                <w:szCs w:val="24"/>
              </w:rPr>
              <w:t xml:space="preserve">％　　　　　　　　　　</w:t>
            </w:r>
            <w:r w:rsidR="009632DA" w:rsidRPr="003B26D4">
              <w:rPr>
                <w:rFonts w:ascii="ＭＳ 明朝" w:eastAsia="ＭＳ 明朝" w:hAnsi="ＭＳ 明朝" w:hint="eastAsia"/>
                <w:sz w:val="22"/>
                <w:szCs w:val="24"/>
              </w:rPr>
              <w:t xml:space="preserve">　　　　　　</w:t>
            </w:r>
            <w:r w:rsidRPr="003B26D4">
              <w:rPr>
                <w:rFonts w:ascii="ＭＳ 明朝" w:eastAsia="ＭＳ 明朝" w:hAnsi="ＭＳ 明朝" w:hint="eastAsia"/>
                <w:sz w:val="22"/>
                <w:szCs w:val="24"/>
              </w:rPr>
              <w:t xml:space="preserve">　　（令和</w:t>
            </w:r>
            <w:r w:rsidR="003F06BC" w:rsidRPr="003B26D4">
              <w:rPr>
                <w:rFonts w:ascii="ＭＳ 明朝" w:eastAsia="ＭＳ 明朝" w:hAnsi="ＭＳ 明朝" w:hint="eastAsia"/>
                <w:sz w:val="22"/>
                <w:szCs w:val="24"/>
              </w:rPr>
              <w:t>６</w:t>
            </w:r>
            <w:r w:rsidRPr="003B26D4">
              <w:rPr>
                <w:rFonts w:ascii="ＭＳ 明朝" w:eastAsia="ＭＳ 明朝" w:hAnsi="ＭＳ 明朝" w:hint="eastAsia"/>
                <w:sz w:val="22"/>
                <w:szCs w:val="24"/>
              </w:rPr>
              <w:t>年６月１日時点）</w:t>
            </w:r>
          </w:p>
          <w:p w14:paraId="01E7BD33" w14:textId="13AA4A56" w:rsidR="00835CEF" w:rsidRPr="003B26D4" w:rsidRDefault="00835CEF" w:rsidP="001358F7">
            <w:pPr>
              <w:spacing w:line="360" w:lineRule="auto"/>
              <w:rPr>
                <w:rFonts w:ascii="ＭＳ 明朝" w:eastAsia="ＭＳ 明朝" w:hAnsi="ＭＳ 明朝"/>
                <w:szCs w:val="24"/>
              </w:rPr>
            </w:pPr>
            <w:r w:rsidRPr="003B26D4">
              <w:rPr>
                <w:rFonts w:ascii="ＭＳ 明朝" w:eastAsia="ＭＳ 明朝" w:hAnsi="ＭＳ 明朝" w:hint="eastAsia"/>
                <w:sz w:val="22"/>
                <w:szCs w:val="24"/>
              </w:rPr>
              <w:t>市長部局</w:t>
            </w:r>
            <w:r w:rsidRPr="003B26D4">
              <w:rPr>
                <w:rFonts w:ascii="ＭＳ 明朝" w:eastAsia="ＭＳ 明朝" w:hAnsi="ＭＳ 明朝" w:hint="eastAsia"/>
                <w:sz w:val="18"/>
                <w:szCs w:val="24"/>
              </w:rPr>
              <w:t xml:space="preserve">（監査委員、市議会事務局、選挙管理委員会、農業委員会含む）　</w:t>
            </w:r>
            <w:r w:rsidR="00D77656" w:rsidRPr="003B26D4">
              <w:rPr>
                <w:rFonts w:ascii="ＭＳ 明朝" w:eastAsia="ＭＳ 明朝" w:hAnsi="ＭＳ 明朝" w:hint="eastAsia"/>
                <w:szCs w:val="24"/>
              </w:rPr>
              <w:t>3</w:t>
            </w:r>
            <w:r w:rsidRPr="003B26D4">
              <w:rPr>
                <w:rFonts w:ascii="ＭＳ 明朝" w:eastAsia="ＭＳ 明朝" w:hAnsi="ＭＳ 明朝"/>
                <w:szCs w:val="24"/>
              </w:rPr>
              <w:t>.</w:t>
            </w:r>
            <w:r w:rsidR="003F06BC" w:rsidRPr="003B26D4">
              <w:rPr>
                <w:rFonts w:ascii="ＭＳ 明朝" w:eastAsia="ＭＳ 明朝" w:hAnsi="ＭＳ 明朝" w:hint="eastAsia"/>
                <w:szCs w:val="24"/>
              </w:rPr>
              <w:t>43</w:t>
            </w:r>
            <w:r w:rsidRPr="003B26D4">
              <w:rPr>
                <w:rFonts w:ascii="ＭＳ 明朝" w:eastAsia="ＭＳ 明朝" w:hAnsi="ＭＳ 明朝" w:hint="eastAsia"/>
                <w:szCs w:val="24"/>
              </w:rPr>
              <w:t>%</w:t>
            </w:r>
          </w:p>
          <w:p w14:paraId="3251F012" w14:textId="1EE92766" w:rsidR="00835CEF" w:rsidRPr="003B26D4" w:rsidRDefault="00835CEF" w:rsidP="001358F7">
            <w:pPr>
              <w:spacing w:line="360" w:lineRule="auto"/>
              <w:rPr>
                <w:rFonts w:ascii="ＭＳ 明朝" w:eastAsia="ＭＳ 明朝" w:hAnsi="ＭＳ 明朝"/>
                <w:szCs w:val="24"/>
              </w:rPr>
            </w:pPr>
            <w:r w:rsidRPr="003B26D4">
              <w:rPr>
                <w:rFonts w:ascii="ＭＳ 明朝" w:eastAsia="ＭＳ 明朝" w:hAnsi="ＭＳ 明朝" w:hint="eastAsia"/>
                <w:szCs w:val="24"/>
              </w:rPr>
              <w:t xml:space="preserve">市全体（市長部局・病院・教育委員会・上下水道局）　</w:t>
            </w:r>
            <w:r w:rsidR="003F06BC" w:rsidRPr="003B26D4">
              <w:rPr>
                <w:rFonts w:ascii="ＭＳ 明朝" w:eastAsia="ＭＳ 明朝" w:hAnsi="ＭＳ 明朝" w:hint="eastAsia"/>
                <w:szCs w:val="24"/>
              </w:rPr>
              <w:t>3.00</w:t>
            </w:r>
            <w:r w:rsidRPr="003B26D4">
              <w:rPr>
                <w:rFonts w:ascii="ＭＳ 明朝" w:eastAsia="ＭＳ 明朝" w:hAnsi="ＭＳ 明朝" w:hint="eastAsia"/>
                <w:szCs w:val="24"/>
              </w:rPr>
              <w:t>%</w:t>
            </w:r>
          </w:p>
          <w:p w14:paraId="0C73B245" w14:textId="705C6805" w:rsidR="00835CEF" w:rsidRPr="003B26D4" w:rsidRDefault="00835CEF" w:rsidP="001358F7">
            <w:pPr>
              <w:spacing w:line="360" w:lineRule="auto"/>
              <w:rPr>
                <w:rFonts w:ascii="ＭＳ 明朝" w:eastAsia="ＭＳ 明朝" w:hAnsi="ＭＳ 明朝"/>
                <w:szCs w:val="24"/>
              </w:rPr>
            </w:pPr>
            <w:r w:rsidRPr="003B26D4">
              <w:rPr>
                <w:rFonts w:ascii="ＭＳ 明朝" w:eastAsia="ＭＳ 明朝" w:hAnsi="ＭＳ 明朝" w:hint="eastAsia"/>
                <w:szCs w:val="24"/>
              </w:rPr>
              <w:t>※参考（市全体）：</w:t>
            </w:r>
            <w:r w:rsidR="00D77656" w:rsidRPr="003B26D4">
              <w:rPr>
                <w:rFonts w:ascii="ＭＳ 明朝" w:eastAsia="ＭＳ 明朝" w:hAnsi="ＭＳ 明朝" w:hint="eastAsia"/>
                <w:szCs w:val="24"/>
              </w:rPr>
              <w:t>令和</w:t>
            </w:r>
            <w:r w:rsidR="003F06BC" w:rsidRPr="003B26D4">
              <w:rPr>
                <w:rFonts w:ascii="ＭＳ 明朝" w:eastAsia="ＭＳ 明朝" w:hAnsi="ＭＳ 明朝" w:hint="eastAsia"/>
                <w:szCs w:val="24"/>
              </w:rPr>
              <w:t>４</w:t>
            </w:r>
            <w:r w:rsidR="00D77656" w:rsidRPr="003B26D4">
              <w:rPr>
                <w:rFonts w:ascii="ＭＳ 明朝" w:eastAsia="ＭＳ 明朝" w:hAnsi="ＭＳ 明朝" w:hint="eastAsia"/>
                <w:szCs w:val="24"/>
              </w:rPr>
              <w:t>年度3</w:t>
            </w:r>
            <w:r w:rsidR="00D77656" w:rsidRPr="003B26D4">
              <w:rPr>
                <w:rFonts w:ascii="ＭＳ 明朝" w:eastAsia="ＭＳ 明朝" w:hAnsi="ＭＳ 明朝"/>
                <w:szCs w:val="24"/>
              </w:rPr>
              <w:t>.</w:t>
            </w:r>
            <w:r w:rsidR="00D77656" w:rsidRPr="003B26D4">
              <w:rPr>
                <w:rFonts w:ascii="ＭＳ 明朝" w:eastAsia="ＭＳ 明朝" w:hAnsi="ＭＳ 明朝" w:hint="eastAsia"/>
                <w:szCs w:val="24"/>
              </w:rPr>
              <w:t>0</w:t>
            </w:r>
            <w:r w:rsidR="00D77656" w:rsidRPr="003B26D4">
              <w:rPr>
                <w:rFonts w:ascii="ＭＳ 明朝" w:eastAsia="ＭＳ 明朝" w:hAnsi="ＭＳ 明朝"/>
                <w:szCs w:val="24"/>
              </w:rPr>
              <w:t>1</w:t>
            </w:r>
            <w:r w:rsidR="00D77656" w:rsidRPr="003B26D4">
              <w:rPr>
                <w:rFonts w:ascii="ＭＳ 明朝" w:eastAsia="ＭＳ 明朝" w:hAnsi="ＭＳ 明朝" w:hint="eastAsia"/>
                <w:szCs w:val="24"/>
              </w:rPr>
              <w:t>％</w:t>
            </w:r>
            <w:r w:rsidR="003F06BC" w:rsidRPr="003B26D4">
              <w:rPr>
                <w:rFonts w:ascii="ＭＳ 明朝" w:eastAsia="ＭＳ 明朝" w:hAnsi="ＭＳ 明朝" w:hint="eastAsia"/>
                <w:szCs w:val="24"/>
              </w:rPr>
              <w:t>、令和５年度2</w:t>
            </w:r>
            <w:r w:rsidR="003F06BC" w:rsidRPr="003B26D4">
              <w:rPr>
                <w:rFonts w:ascii="ＭＳ 明朝" w:eastAsia="ＭＳ 明朝" w:hAnsi="ＭＳ 明朝"/>
                <w:szCs w:val="24"/>
              </w:rPr>
              <w:t>.</w:t>
            </w:r>
            <w:r w:rsidR="003F06BC" w:rsidRPr="003B26D4">
              <w:rPr>
                <w:rFonts w:ascii="ＭＳ 明朝" w:eastAsia="ＭＳ 明朝" w:hAnsi="ＭＳ 明朝" w:hint="eastAsia"/>
                <w:szCs w:val="24"/>
              </w:rPr>
              <w:t>87%</w:t>
            </w:r>
          </w:p>
          <w:p w14:paraId="4D8AAF5F" w14:textId="2FB12D9B" w:rsidR="00835CEF" w:rsidRPr="003B26D4" w:rsidRDefault="00835CEF" w:rsidP="001358F7">
            <w:pPr>
              <w:spacing w:line="360" w:lineRule="auto"/>
              <w:rPr>
                <w:rFonts w:ascii="ＭＳ 明朝" w:eastAsia="ＭＳ 明朝" w:hAnsi="ＭＳ 明朝"/>
                <w:sz w:val="22"/>
                <w:szCs w:val="24"/>
              </w:rPr>
            </w:pPr>
            <w:r w:rsidRPr="003B26D4">
              <w:rPr>
                <w:rFonts w:ascii="ＭＳ 明朝" w:eastAsia="ＭＳ 明朝" w:hAnsi="ＭＳ 明朝" w:hint="eastAsia"/>
                <w:szCs w:val="24"/>
              </w:rPr>
              <w:t xml:space="preserve">　　　（上下水道局）：</w:t>
            </w:r>
            <w:r w:rsidR="00D77656" w:rsidRPr="003B26D4">
              <w:rPr>
                <w:rFonts w:ascii="ＭＳ 明朝" w:eastAsia="ＭＳ 明朝" w:hAnsi="ＭＳ 明朝" w:hint="eastAsia"/>
                <w:szCs w:val="24"/>
              </w:rPr>
              <w:t>令和４年度2</w:t>
            </w:r>
            <w:r w:rsidR="00D77656" w:rsidRPr="003B26D4">
              <w:rPr>
                <w:rFonts w:ascii="ＭＳ 明朝" w:eastAsia="ＭＳ 明朝" w:hAnsi="ＭＳ 明朝"/>
                <w:szCs w:val="24"/>
              </w:rPr>
              <w:t>.</w:t>
            </w:r>
            <w:r w:rsidR="00D77656" w:rsidRPr="003B26D4">
              <w:rPr>
                <w:rFonts w:ascii="ＭＳ 明朝" w:eastAsia="ＭＳ 明朝" w:hAnsi="ＭＳ 明朝" w:hint="eastAsia"/>
                <w:szCs w:val="24"/>
              </w:rPr>
              <w:t>4％</w:t>
            </w:r>
            <w:r w:rsidR="003F06BC" w:rsidRPr="003B26D4">
              <w:rPr>
                <w:rFonts w:ascii="ＭＳ 明朝" w:eastAsia="ＭＳ 明朝" w:hAnsi="ＭＳ 明朝" w:hint="eastAsia"/>
                <w:szCs w:val="24"/>
              </w:rPr>
              <w:t>、令和５年度</w:t>
            </w:r>
            <w:r w:rsidR="003F06BC" w:rsidRPr="003B26D4">
              <w:rPr>
                <w:rFonts w:ascii="ＭＳ 明朝" w:eastAsia="ＭＳ 明朝" w:hAnsi="ＭＳ 明朝" w:hint="eastAsia"/>
                <w:sz w:val="22"/>
                <w:szCs w:val="24"/>
              </w:rPr>
              <w:t>2.43％</w:t>
            </w:r>
          </w:p>
        </w:tc>
      </w:tr>
      <w:tr w:rsidR="003B26D4" w:rsidRPr="003B26D4" w14:paraId="25EEBC53" w14:textId="77777777" w:rsidTr="009632DA">
        <w:trPr>
          <w:trHeight w:val="70"/>
        </w:trPr>
        <w:tc>
          <w:tcPr>
            <w:tcW w:w="10343" w:type="dxa"/>
            <w:gridSpan w:val="2"/>
            <w:shd w:val="clear" w:color="auto" w:fill="DEEAF6" w:themeFill="accent1" w:themeFillTint="33"/>
          </w:tcPr>
          <w:p w14:paraId="50C1628E" w14:textId="77777777" w:rsidR="00B60D3E" w:rsidRPr="003B26D4" w:rsidRDefault="00B60D3E" w:rsidP="001358F7">
            <w:pPr>
              <w:spacing w:line="360" w:lineRule="auto"/>
              <w:rPr>
                <w:rFonts w:ascii="ＭＳ 明朝" w:eastAsia="ＭＳ 明朝" w:hAnsi="ＭＳ 明朝"/>
                <w:sz w:val="24"/>
                <w:szCs w:val="24"/>
              </w:rPr>
            </w:pPr>
            <w:r w:rsidRPr="003B26D4">
              <w:rPr>
                <w:rFonts w:ascii="ＭＳ 明朝" w:eastAsia="ＭＳ 明朝" w:hAnsi="ＭＳ 明朝" w:hint="eastAsia"/>
                <w:sz w:val="22"/>
                <w:szCs w:val="24"/>
              </w:rPr>
              <w:t>目標</w:t>
            </w:r>
          </w:p>
        </w:tc>
      </w:tr>
      <w:tr w:rsidR="003B26D4" w:rsidRPr="003B26D4" w14:paraId="42E4B342" w14:textId="77777777" w:rsidTr="009632DA">
        <w:trPr>
          <w:trHeight w:val="1033"/>
        </w:trPr>
        <w:tc>
          <w:tcPr>
            <w:tcW w:w="1555" w:type="dxa"/>
            <w:shd w:val="clear" w:color="auto" w:fill="DEEAF6" w:themeFill="accent1" w:themeFillTint="33"/>
          </w:tcPr>
          <w:p w14:paraId="52BB94B7" w14:textId="77777777" w:rsidR="0031394A" w:rsidRPr="003B26D4" w:rsidRDefault="0031394A" w:rsidP="001358F7">
            <w:pPr>
              <w:spacing w:line="360" w:lineRule="auto"/>
              <w:rPr>
                <w:rFonts w:ascii="UD デジタル 教科書体 NP-R" w:eastAsia="UD デジタル 教科書体 NP-R" w:hAnsi="ＭＳ 明朝"/>
                <w:sz w:val="24"/>
                <w:szCs w:val="24"/>
              </w:rPr>
            </w:pPr>
            <w:r w:rsidRPr="003B26D4">
              <w:rPr>
                <w:rFonts w:ascii="UD デジタル 教科書体 NP-R" w:eastAsia="UD デジタル 教科書体 NP-R" w:hAnsi="ＭＳ 明朝" w:hint="eastAsia"/>
                <w:sz w:val="22"/>
                <w:szCs w:val="24"/>
              </w:rPr>
              <w:t>職場満足度</w:t>
            </w:r>
          </w:p>
        </w:tc>
        <w:tc>
          <w:tcPr>
            <w:tcW w:w="8788" w:type="dxa"/>
          </w:tcPr>
          <w:p w14:paraId="01452526" w14:textId="2ED659C9" w:rsidR="00397ED5" w:rsidRPr="003B26D4" w:rsidRDefault="00397ED5" w:rsidP="001358F7">
            <w:pPr>
              <w:spacing w:line="360" w:lineRule="auto"/>
              <w:rPr>
                <w:rFonts w:ascii="ＭＳ 明朝" w:eastAsia="ＭＳ 明朝" w:hAnsi="ＭＳ 明朝"/>
                <w:sz w:val="22"/>
                <w:szCs w:val="24"/>
              </w:rPr>
            </w:pPr>
            <w:r w:rsidRPr="003B26D4">
              <w:rPr>
                <w:rFonts w:ascii="ＭＳ 明朝" w:eastAsia="ＭＳ 明朝" w:hAnsi="ＭＳ 明朝" w:hint="eastAsia"/>
                <w:sz w:val="22"/>
                <w:szCs w:val="24"/>
              </w:rPr>
              <w:t>職場満足度（目標：前年度比増）　＜</w:t>
            </w:r>
            <w:r w:rsidR="00AC3E56" w:rsidRPr="003B26D4">
              <w:rPr>
                <w:rFonts w:ascii="ＭＳ 明朝" w:eastAsia="ＭＳ 明朝" w:hAnsi="ＭＳ 明朝" w:hint="eastAsia"/>
                <w:sz w:val="22"/>
                <w:szCs w:val="24"/>
              </w:rPr>
              <w:t>達成</w:t>
            </w:r>
            <w:r w:rsidRPr="003B26D4">
              <w:rPr>
                <w:rFonts w:ascii="ＭＳ 明朝" w:eastAsia="ＭＳ 明朝" w:hAnsi="ＭＳ 明朝" w:hint="eastAsia"/>
                <w:sz w:val="22"/>
                <w:szCs w:val="24"/>
              </w:rPr>
              <w:t>＞</w:t>
            </w:r>
          </w:p>
          <w:p w14:paraId="54AECF29" w14:textId="6015275F" w:rsidR="0031394A" w:rsidRPr="003B26D4" w:rsidRDefault="0031394A" w:rsidP="001358F7">
            <w:pPr>
              <w:spacing w:line="360" w:lineRule="auto"/>
              <w:ind w:leftChars="100" w:left="210"/>
              <w:rPr>
                <w:rFonts w:ascii="ＭＳ 明朝" w:eastAsia="ＭＳ 明朝" w:hAnsi="ＭＳ 明朝"/>
                <w:sz w:val="22"/>
                <w:szCs w:val="24"/>
              </w:rPr>
            </w:pPr>
            <w:r w:rsidRPr="003B26D4">
              <w:rPr>
                <w:rFonts w:ascii="ＭＳ 明朝" w:eastAsia="ＭＳ 明朝" w:hAnsi="ＭＳ 明朝" w:hint="eastAsia"/>
                <w:sz w:val="22"/>
                <w:szCs w:val="24"/>
              </w:rPr>
              <w:t>障害のある職員を対象としたアンケートにおいて、</w:t>
            </w:r>
            <w:r w:rsidR="00397ED5" w:rsidRPr="003B26D4">
              <w:rPr>
                <w:rFonts w:ascii="ＭＳ 明朝" w:eastAsia="ＭＳ 明朝" w:hAnsi="ＭＳ 明朝" w:hint="eastAsia"/>
                <w:sz w:val="22"/>
                <w:szCs w:val="24"/>
              </w:rPr>
              <w:t>市全体としては職場満足度の指標となる、「働きやすい職場だと思いますか」との問いに対して、「満足・やや満足」と回答した割合</w:t>
            </w:r>
            <w:r w:rsidR="001D22D9" w:rsidRPr="003B26D4">
              <w:rPr>
                <w:rFonts w:ascii="ＭＳ 明朝" w:eastAsia="ＭＳ 明朝" w:hAnsi="ＭＳ 明朝" w:hint="eastAsia"/>
                <w:sz w:val="22"/>
                <w:szCs w:val="24"/>
              </w:rPr>
              <w:t>は</w:t>
            </w:r>
            <w:r w:rsidR="00397ED5" w:rsidRPr="003B26D4">
              <w:rPr>
                <w:rFonts w:ascii="ＭＳ 明朝" w:eastAsia="ＭＳ 明朝" w:hAnsi="ＭＳ 明朝" w:hint="eastAsia"/>
                <w:sz w:val="22"/>
                <w:szCs w:val="24"/>
              </w:rPr>
              <w:t>、</w:t>
            </w:r>
            <w:r w:rsidR="001D22D9" w:rsidRPr="003B26D4">
              <w:rPr>
                <w:rFonts w:ascii="ＭＳ 明朝" w:eastAsia="ＭＳ 明朝" w:hAnsi="ＭＳ 明朝" w:hint="eastAsia"/>
                <w:sz w:val="22"/>
                <w:szCs w:val="24"/>
              </w:rPr>
              <w:t>72.</w:t>
            </w:r>
            <w:r w:rsidR="001C0C2C" w:rsidRPr="003B26D4">
              <w:rPr>
                <w:rFonts w:ascii="ＭＳ 明朝" w:eastAsia="ＭＳ 明朝" w:hAnsi="ＭＳ 明朝" w:hint="eastAsia"/>
                <w:sz w:val="22"/>
                <w:szCs w:val="24"/>
              </w:rPr>
              <w:t>5</w:t>
            </w:r>
            <w:r w:rsidR="00397ED5" w:rsidRPr="003B26D4">
              <w:rPr>
                <w:rFonts w:ascii="ＭＳ 明朝" w:eastAsia="ＭＳ 明朝" w:hAnsi="ＭＳ 明朝" w:hint="eastAsia"/>
                <w:sz w:val="22"/>
                <w:szCs w:val="24"/>
              </w:rPr>
              <w:t>％</w:t>
            </w:r>
            <w:r w:rsidR="001D22D9" w:rsidRPr="003B26D4">
              <w:rPr>
                <w:rFonts w:ascii="ＭＳ 明朝" w:eastAsia="ＭＳ 明朝" w:hAnsi="ＭＳ 明朝" w:hint="eastAsia"/>
                <w:sz w:val="22"/>
                <w:szCs w:val="24"/>
              </w:rPr>
              <w:t>でし</w:t>
            </w:r>
            <w:r w:rsidR="00397ED5" w:rsidRPr="003B26D4">
              <w:rPr>
                <w:rFonts w:ascii="ＭＳ 明朝" w:eastAsia="ＭＳ 明朝" w:hAnsi="ＭＳ 明朝" w:hint="eastAsia"/>
                <w:sz w:val="22"/>
                <w:szCs w:val="24"/>
              </w:rPr>
              <w:t>た。（令和</w:t>
            </w:r>
            <w:r w:rsidR="001C0C2C" w:rsidRPr="003B26D4">
              <w:rPr>
                <w:rFonts w:ascii="ＭＳ 明朝" w:eastAsia="ＭＳ 明朝" w:hAnsi="ＭＳ 明朝" w:hint="eastAsia"/>
                <w:sz w:val="22"/>
                <w:szCs w:val="24"/>
              </w:rPr>
              <w:t>５</w:t>
            </w:r>
            <w:r w:rsidR="00397ED5" w:rsidRPr="003B26D4">
              <w:rPr>
                <w:rFonts w:ascii="ＭＳ 明朝" w:eastAsia="ＭＳ 明朝" w:hAnsi="ＭＳ 明朝" w:hint="eastAsia"/>
                <w:sz w:val="22"/>
                <w:szCs w:val="24"/>
              </w:rPr>
              <w:t>年度は</w:t>
            </w:r>
            <w:r w:rsidR="001C0C2C" w:rsidRPr="003B26D4">
              <w:rPr>
                <w:rFonts w:ascii="ＭＳ 明朝" w:eastAsia="ＭＳ 明朝" w:hAnsi="ＭＳ 明朝" w:hint="eastAsia"/>
                <w:sz w:val="22"/>
                <w:szCs w:val="24"/>
              </w:rPr>
              <w:t>72</w:t>
            </w:r>
            <w:r w:rsidR="00823A6B" w:rsidRPr="003B26D4">
              <w:rPr>
                <w:rFonts w:ascii="ＭＳ 明朝" w:eastAsia="ＭＳ 明朝" w:hAnsi="ＭＳ 明朝"/>
                <w:sz w:val="22"/>
                <w:szCs w:val="24"/>
              </w:rPr>
              <w:t>.</w:t>
            </w:r>
            <w:r w:rsidR="001C0C2C" w:rsidRPr="003B26D4">
              <w:rPr>
                <w:rFonts w:ascii="ＭＳ 明朝" w:eastAsia="ＭＳ 明朝" w:hAnsi="ＭＳ 明朝" w:hint="eastAsia"/>
                <w:sz w:val="22"/>
                <w:szCs w:val="24"/>
              </w:rPr>
              <w:t>9</w:t>
            </w:r>
            <w:r w:rsidR="00823A6B" w:rsidRPr="003B26D4">
              <w:rPr>
                <w:rFonts w:ascii="ＭＳ 明朝" w:eastAsia="ＭＳ 明朝" w:hAnsi="ＭＳ 明朝" w:hint="eastAsia"/>
                <w:sz w:val="22"/>
                <w:szCs w:val="24"/>
              </w:rPr>
              <w:t>％</w:t>
            </w:r>
            <w:r w:rsidR="00397ED5" w:rsidRPr="003B26D4">
              <w:rPr>
                <w:rFonts w:ascii="ＭＳ 明朝" w:eastAsia="ＭＳ 明朝" w:hAnsi="ＭＳ 明朝" w:hint="eastAsia"/>
                <w:sz w:val="22"/>
                <w:szCs w:val="24"/>
              </w:rPr>
              <w:t>）</w:t>
            </w:r>
          </w:p>
          <w:p w14:paraId="514E461D" w14:textId="26DAE72C" w:rsidR="00832D3C" w:rsidRPr="003B26D4" w:rsidRDefault="00397ED5" w:rsidP="001358F7">
            <w:pPr>
              <w:spacing w:line="360" w:lineRule="auto"/>
              <w:ind w:leftChars="100" w:left="210"/>
              <w:rPr>
                <w:rFonts w:ascii="ＭＳ 明朝" w:eastAsia="ＭＳ 明朝" w:hAnsi="ＭＳ 明朝"/>
                <w:sz w:val="24"/>
                <w:szCs w:val="24"/>
              </w:rPr>
            </w:pPr>
            <w:r w:rsidRPr="003B26D4">
              <w:rPr>
                <w:rFonts w:ascii="ＭＳ 明朝" w:eastAsia="ＭＳ 明朝" w:hAnsi="ＭＳ 明朝" w:hint="eastAsia"/>
                <w:sz w:val="22"/>
                <w:szCs w:val="24"/>
              </w:rPr>
              <w:t>上下水道局では、「満足・やや満足」と回答した割合は</w:t>
            </w:r>
            <w:r w:rsidR="00AC3E56" w:rsidRPr="003B26D4">
              <w:rPr>
                <w:rFonts w:ascii="ＭＳ 明朝" w:eastAsia="ＭＳ 明朝" w:hAnsi="ＭＳ 明朝" w:hint="eastAsia"/>
                <w:sz w:val="22"/>
                <w:szCs w:val="24"/>
              </w:rPr>
              <w:t>100</w:t>
            </w:r>
            <w:r w:rsidRPr="003B26D4">
              <w:rPr>
                <w:rFonts w:ascii="ＭＳ 明朝" w:eastAsia="ＭＳ 明朝" w:hAnsi="ＭＳ 明朝" w:hint="eastAsia"/>
                <w:sz w:val="22"/>
                <w:szCs w:val="24"/>
              </w:rPr>
              <w:t>％であり、前年度の割合を</w:t>
            </w:r>
            <w:r w:rsidR="00AC3E56" w:rsidRPr="003B26D4">
              <w:rPr>
                <w:rFonts w:ascii="ＭＳ 明朝" w:eastAsia="ＭＳ 明朝" w:hAnsi="ＭＳ 明朝" w:hint="eastAsia"/>
                <w:sz w:val="22"/>
                <w:szCs w:val="24"/>
              </w:rPr>
              <w:t>超える</w:t>
            </w:r>
            <w:r w:rsidRPr="003B26D4">
              <w:rPr>
                <w:rFonts w:ascii="ＭＳ 明朝" w:eastAsia="ＭＳ 明朝" w:hAnsi="ＭＳ 明朝" w:hint="eastAsia"/>
                <w:sz w:val="22"/>
                <w:szCs w:val="24"/>
              </w:rPr>
              <w:t>結果であった。（</w:t>
            </w:r>
            <w:r w:rsidR="00E833A4" w:rsidRPr="003B26D4">
              <w:rPr>
                <w:rFonts w:ascii="ＭＳ 明朝" w:eastAsia="ＭＳ 明朝" w:hAnsi="ＭＳ 明朝" w:hint="eastAsia"/>
                <w:sz w:val="22"/>
                <w:szCs w:val="24"/>
              </w:rPr>
              <w:t>令和</w:t>
            </w:r>
            <w:r w:rsidR="001C0C2C" w:rsidRPr="003B26D4">
              <w:rPr>
                <w:rFonts w:ascii="ＭＳ 明朝" w:eastAsia="ＭＳ 明朝" w:hAnsi="ＭＳ 明朝" w:hint="eastAsia"/>
                <w:sz w:val="22"/>
                <w:szCs w:val="24"/>
              </w:rPr>
              <w:t>５</w:t>
            </w:r>
            <w:r w:rsidR="00E833A4" w:rsidRPr="003B26D4">
              <w:rPr>
                <w:rFonts w:ascii="ＭＳ 明朝" w:eastAsia="ＭＳ 明朝" w:hAnsi="ＭＳ 明朝" w:hint="eastAsia"/>
                <w:sz w:val="22"/>
                <w:szCs w:val="24"/>
              </w:rPr>
              <w:t>年度は</w:t>
            </w:r>
            <w:r w:rsidR="001C0C2C" w:rsidRPr="003B26D4">
              <w:rPr>
                <w:rFonts w:ascii="ＭＳ 明朝" w:eastAsia="ＭＳ 明朝" w:hAnsi="ＭＳ 明朝" w:hint="eastAsia"/>
                <w:sz w:val="22"/>
                <w:szCs w:val="24"/>
              </w:rPr>
              <w:t>33.3</w:t>
            </w:r>
            <w:r w:rsidR="00E833A4" w:rsidRPr="003B26D4">
              <w:rPr>
                <w:rFonts w:ascii="ＭＳ 明朝" w:eastAsia="ＭＳ 明朝" w:hAnsi="ＭＳ 明朝" w:hint="eastAsia"/>
                <w:sz w:val="22"/>
                <w:szCs w:val="24"/>
              </w:rPr>
              <w:t>％</w:t>
            </w:r>
            <w:r w:rsidRPr="003B26D4">
              <w:rPr>
                <w:rFonts w:ascii="ＭＳ 明朝" w:eastAsia="ＭＳ 明朝" w:hAnsi="ＭＳ 明朝" w:hint="eastAsia"/>
                <w:sz w:val="22"/>
                <w:szCs w:val="24"/>
              </w:rPr>
              <w:t>）</w:t>
            </w:r>
          </w:p>
        </w:tc>
      </w:tr>
      <w:tr w:rsidR="003B26D4" w:rsidRPr="003B26D4" w14:paraId="7BD5DE0E" w14:textId="77777777" w:rsidTr="009632DA">
        <w:trPr>
          <w:trHeight w:val="1033"/>
        </w:trPr>
        <w:tc>
          <w:tcPr>
            <w:tcW w:w="1555" w:type="dxa"/>
            <w:shd w:val="clear" w:color="auto" w:fill="DEEAF6" w:themeFill="accent1" w:themeFillTint="33"/>
          </w:tcPr>
          <w:p w14:paraId="5ABDB3F5" w14:textId="77777777" w:rsidR="000C0DDD" w:rsidRPr="003B26D4" w:rsidRDefault="00772863" w:rsidP="001358F7">
            <w:pPr>
              <w:spacing w:line="360" w:lineRule="auto"/>
              <w:rPr>
                <w:rFonts w:ascii="UD デジタル 教科書体 NP-R" w:eastAsia="UD デジタル 教科書体 NP-R" w:hAnsi="ＭＳ 明朝"/>
                <w:sz w:val="24"/>
                <w:szCs w:val="24"/>
              </w:rPr>
            </w:pPr>
            <w:r w:rsidRPr="003B26D4">
              <w:rPr>
                <w:rFonts w:ascii="UD デジタル 教科書体 NP-R" w:eastAsia="UD デジタル 教科書体 NP-R" w:hAnsi="ＭＳ 明朝" w:hint="eastAsia"/>
                <w:sz w:val="22"/>
                <w:szCs w:val="24"/>
              </w:rPr>
              <w:t>雇用率</w:t>
            </w:r>
          </w:p>
        </w:tc>
        <w:tc>
          <w:tcPr>
            <w:tcW w:w="8788" w:type="dxa"/>
          </w:tcPr>
          <w:p w14:paraId="3AAD94B2" w14:textId="7F2E9A97" w:rsidR="00832D3C" w:rsidRPr="003B26D4" w:rsidRDefault="00FF57A2" w:rsidP="001358F7">
            <w:pPr>
              <w:spacing w:line="360" w:lineRule="auto"/>
              <w:rPr>
                <w:rFonts w:ascii="ＭＳ 明朝" w:eastAsia="ＭＳ 明朝" w:hAnsi="ＭＳ 明朝"/>
                <w:sz w:val="22"/>
                <w:szCs w:val="24"/>
              </w:rPr>
            </w:pPr>
            <w:r w:rsidRPr="003B26D4">
              <w:rPr>
                <w:rFonts w:ascii="ＭＳ 明朝" w:eastAsia="ＭＳ 明朝" w:hAnsi="ＭＳ 明朝" w:hint="eastAsia"/>
                <w:sz w:val="22"/>
                <w:szCs w:val="24"/>
              </w:rPr>
              <w:t>数値は上記「障害</w:t>
            </w:r>
            <w:r w:rsidR="00AB4AFD" w:rsidRPr="003B26D4">
              <w:rPr>
                <w:rFonts w:ascii="ＭＳ 明朝" w:eastAsia="ＭＳ 明朝" w:hAnsi="ＭＳ 明朝" w:hint="eastAsia"/>
                <w:sz w:val="22"/>
                <w:szCs w:val="24"/>
              </w:rPr>
              <w:t>者雇用率の推移」のとおり　＜</w:t>
            </w:r>
            <w:r w:rsidR="001F1055">
              <w:rPr>
                <w:rFonts w:ascii="ＭＳ 明朝" w:eastAsia="ＭＳ 明朝" w:hAnsi="ＭＳ 明朝" w:hint="eastAsia"/>
                <w:sz w:val="22"/>
                <w:szCs w:val="24"/>
              </w:rPr>
              <w:t>達成</w:t>
            </w:r>
            <w:r w:rsidR="00AB4AFD" w:rsidRPr="003B26D4">
              <w:rPr>
                <w:rFonts w:ascii="ＭＳ 明朝" w:eastAsia="ＭＳ 明朝" w:hAnsi="ＭＳ 明朝" w:hint="eastAsia"/>
                <w:sz w:val="22"/>
                <w:szCs w:val="24"/>
              </w:rPr>
              <w:t>＞</w:t>
            </w:r>
          </w:p>
          <w:p w14:paraId="302E5093" w14:textId="1C0C9A76" w:rsidR="00AB4AFD" w:rsidRPr="003B26D4" w:rsidRDefault="00AB4AFD" w:rsidP="001358F7">
            <w:pPr>
              <w:spacing w:line="360" w:lineRule="auto"/>
              <w:rPr>
                <w:rFonts w:ascii="ＭＳ 明朝" w:eastAsia="ＭＳ 明朝" w:hAnsi="ＭＳ 明朝"/>
                <w:szCs w:val="24"/>
              </w:rPr>
            </w:pPr>
            <w:r w:rsidRPr="003B26D4">
              <w:rPr>
                <w:rFonts w:ascii="ＭＳ 明朝" w:eastAsia="ＭＳ 明朝" w:hAnsi="ＭＳ 明朝" w:hint="eastAsia"/>
                <w:sz w:val="22"/>
                <w:szCs w:val="24"/>
              </w:rPr>
              <w:t>上下水道局として、目標である３％を</w:t>
            </w:r>
            <w:r w:rsidR="00CE2EBF" w:rsidRPr="003B26D4">
              <w:rPr>
                <w:rFonts w:ascii="ＭＳ 明朝" w:eastAsia="ＭＳ 明朝" w:hAnsi="ＭＳ 明朝" w:hint="eastAsia"/>
                <w:sz w:val="22"/>
                <w:szCs w:val="24"/>
              </w:rPr>
              <w:t>達成できた。</w:t>
            </w:r>
            <w:r w:rsidRPr="003B26D4">
              <w:rPr>
                <w:rFonts w:ascii="ＭＳ 明朝" w:eastAsia="ＭＳ 明朝" w:hAnsi="ＭＳ 明朝" w:hint="eastAsia"/>
                <w:sz w:val="22"/>
                <w:szCs w:val="24"/>
              </w:rPr>
              <w:t>今後</w:t>
            </w:r>
            <w:r w:rsidR="00CE2EBF" w:rsidRPr="003B26D4">
              <w:rPr>
                <w:rFonts w:ascii="ＭＳ 明朝" w:eastAsia="ＭＳ 明朝" w:hAnsi="ＭＳ 明朝" w:hint="eastAsia"/>
                <w:sz w:val="22"/>
                <w:szCs w:val="24"/>
              </w:rPr>
              <w:t>は、障害者活躍推進計画（第２期）に基づき、計画期間中に3.40％を</w:t>
            </w:r>
            <w:r w:rsidRPr="003B26D4">
              <w:rPr>
                <w:rFonts w:ascii="ＭＳ 明朝" w:eastAsia="ＭＳ 明朝" w:hAnsi="ＭＳ 明朝" w:hint="eastAsia"/>
                <w:sz w:val="22"/>
                <w:szCs w:val="24"/>
              </w:rPr>
              <w:t>達成することを目標とする。</w:t>
            </w:r>
          </w:p>
        </w:tc>
      </w:tr>
      <w:tr w:rsidR="003B26D4" w:rsidRPr="003B26D4" w14:paraId="1CA75379" w14:textId="77777777" w:rsidTr="009632DA">
        <w:trPr>
          <w:trHeight w:val="1360"/>
        </w:trPr>
        <w:tc>
          <w:tcPr>
            <w:tcW w:w="1555" w:type="dxa"/>
            <w:tcBorders>
              <w:bottom w:val="single" w:sz="4" w:space="0" w:color="auto"/>
            </w:tcBorders>
            <w:shd w:val="clear" w:color="auto" w:fill="DEEAF6" w:themeFill="accent1" w:themeFillTint="33"/>
          </w:tcPr>
          <w:p w14:paraId="56B4CA4D" w14:textId="77777777" w:rsidR="000C0DDD" w:rsidRPr="003B26D4" w:rsidRDefault="00EA1C30" w:rsidP="001358F7">
            <w:pPr>
              <w:spacing w:line="360" w:lineRule="auto"/>
              <w:rPr>
                <w:rFonts w:ascii="UD デジタル 教科書体 NP-R" w:eastAsia="UD デジタル 教科書体 NP-R" w:hAnsi="ＭＳ 明朝"/>
                <w:sz w:val="22"/>
                <w:szCs w:val="24"/>
              </w:rPr>
            </w:pPr>
            <w:r w:rsidRPr="003B26D4">
              <w:rPr>
                <w:rFonts w:ascii="UD デジタル 教科書体 NP-R" w:eastAsia="UD デジタル 教科書体 NP-R" w:hAnsi="ＭＳ 明朝" w:hint="eastAsia"/>
                <w:sz w:val="22"/>
                <w:szCs w:val="24"/>
              </w:rPr>
              <w:t>定着率</w:t>
            </w:r>
          </w:p>
        </w:tc>
        <w:tc>
          <w:tcPr>
            <w:tcW w:w="8788" w:type="dxa"/>
            <w:tcBorders>
              <w:bottom w:val="single" w:sz="4" w:space="0" w:color="auto"/>
            </w:tcBorders>
          </w:tcPr>
          <w:p w14:paraId="70C1D8B1" w14:textId="77777777" w:rsidR="00832D3C" w:rsidRPr="003B26D4" w:rsidRDefault="00AB4AFD" w:rsidP="001358F7">
            <w:pPr>
              <w:spacing w:line="360" w:lineRule="auto"/>
              <w:rPr>
                <w:rFonts w:ascii="ＭＳ 明朝" w:eastAsia="ＭＳ 明朝" w:hAnsi="ＭＳ 明朝"/>
                <w:sz w:val="22"/>
                <w:szCs w:val="24"/>
              </w:rPr>
            </w:pPr>
            <w:r w:rsidRPr="003B26D4">
              <w:rPr>
                <w:rFonts w:ascii="ＭＳ 明朝" w:eastAsia="ＭＳ 明朝" w:hAnsi="ＭＳ 明朝" w:hint="eastAsia"/>
                <w:sz w:val="22"/>
                <w:szCs w:val="24"/>
              </w:rPr>
              <w:t>(1)</w:t>
            </w:r>
            <w:r w:rsidR="00FF57A2" w:rsidRPr="003B26D4">
              <w:rPr>
                <w:rFonts w:ascii="ＭＳ 明朝" w:eastAsia="ＭＳ 明朝" w:hAnsi="ＭＳ 明朝" w:hint="eastAsia"/>
                <w:sz w:val="22"/>
                <w:szCs w:val="24"/>
              </w:rPr>
              <w:t>採用１年後</w:t>
            </w:r>
            <w:r w:rsidRPr="003B26D4">
              <w:rPr>
                <w:rFonts w:ascii="ＭＳ 明朝" w:eastAsia="ＭＳ 明朝" w:hAnsi="ＭＳ 明朝" w:hint="eastAsia"/>
                <w:sz w:val="22"/>
                <w:szCs w:val="24"/>
              </w:rPr>
              <w:t>の定着率（目標：100％）　100％　＜達成＞</w:t>
            </w:r>
          </w:p>
          <w:p w14:paraId="57A2EDA5" w14:textId="08ACEAAA" w:rsidR="000A61DC" w:rsidRPr="003B26D4" w:rsidRDefault="000A61DC" w:rsidP="001358F7">
            <w:pPr>
              <w:spacing w:line="360" w:lineRule="auto"/>
              <w:rPr>
                <w:rFonts w:ascii="ＭＳ 明朝" w:eastAsia="ＭＳ 明朝" w:hAnsi="ＭＳ 明朝"/>
                <w:sz w:val="22"/>
                <w:szCs w:val="24"/>
              </w:rPr>
            </w:pPr>
            <w:r w:rsidRPr="003B26D4">
              <w:rPr>
                <w:rFonts w:ascii="ＭＳ 明朝" w:eastAsia="ＭＳ 明朝" w:hAnsi="ＭＳ 明朝" w:hint="eastAsia"/>
                <w:sz w:val="22"/>
                <w:szCs w:val="24"/>
              </w:rPr>
              <w:t xml:space="preserve">　※平成</w:t>
            </w:r>
            <w:r w:rsidR="003F06BC" w:rsidRPr="003B26D4">
              <w:rPr>
                <w:rFonts w:ascii="ＭＳ 明朝" w:eastAsia="ＭＳ 明朝" w:hAnsi="ＭＳ 明朝" w:hint="eastAsia"/>
                <w:sz w:val="22"/>
                <w:szCs w:val="24"/>
              </w:rPr>
              <w:t>27</w:t>
            </w:r>
            <w:r w:rsidRPr="003B26D4">
              <w:rPr>
                <w:rFonts w:ascii="ＭＳ 明朝" w:eastAsia="ＭＳ 明朝" w:hAnsi="ＭＳ 明朝" w:hint="eastAsia"/>
                <w:sz w:val="22"/>
                <w:szCs w:val="24"/>
              </w:rPr>
              <w:t>年度～令和</w:t>
            </w:r>
            <w:r w:rsidR="003F06BC" w:rsidRPr="003B26D4">
              <w:rPr>
                <w:rFonts w:ascii="ＭＳ 明朝" w:eastAsia="ＭＳ 明朝" w:hAnsi="ＭＳ 明朝" w:hint="eastAsia"/>
                <w:sz w:val="22"/>
                <w:szCs w:val="24"/>
              </w:rPr>
              <w:t>６</w:t>
            </w:r>
            <w:r w:rsidRPr="003B26D4">
              <w:rPr>
                <w:rFonts w:ascii="ＭＳ 明朝" w:eastAsia="ＭＳ 明朝" w:hAnsi="ＭＳ 明朝" w:hint="eastAsia"/>
                <w:sz w:val="22"/>
                <w:szCs w:val="24"/>
              </w:rPr>
              <w:t>年度の障害者枠での採用者の定着</w:t>
            </w:r>
          </w:p>
          <w:p w14:paraId="2083A9C9" w14:textId="69BF52DE" w:rsidR="00AB4AFD" w:rsidRPr="003B26D4" w:rsidRDefault="000A61DC" w:rsidP="001358F7">
            <w:pPr>
              <w:spacing w:line="360" w:lineRule="auto"/>
              <w:rPr>
                <w:rFonts w:ascii="ＭＳ 明朝" w:eastAsia="ＭＳ 明朝" w:hAnsi="ＭＳ 明朝"/>
                <w:sz w:val="22"/>
                <w:szCs w:val="24"/>
              </w:rPr>
            </w:pPr>
            <w:r w:rsidRPr="003B26D4">
              <w:rPr>
                <w:rFonts w:ascii="ＭＳ 明朝" w:eastAsia="ＭＳ 明朝" w:hAnsi="ＭＳ 明朝" w:hint="eastAsia"/>
                <w:sz w:val="22"/>
                <w:szCs w:val="24"/>
              </w:rPr>
              <w:t xml:space="preserve">(2)平均勤続年数　</w:t>
            </w:r>
            <w:r w:rsidR="000F7B57" w:rsidRPr="003B26D4">
              <w:rPr>
                <w:rFonts w:ascii="ＭＳ 明朝" w:eastAsia="ＭＳ 明朝" w:hAnsi="ＭＳ 明朝" w:hint="eastAsia"/>
                <w:sz w:val="22"/>
                <w:szCs w:val="24"/>
              </w:rPr>
              <w:t>11</w:t>
            </w:r>
            <w:r w:rsidRPr="003B26D4">
              <w:rPr>
                <w:rFonts w:ascii="ＭＳ 明朝" w:eastAsia="ＭＳ 明朝" w:hAnsi="ＭＳ 明朝" w:hint="eastAsia"/>
                <w:sz w:val="22"/>
                <w:szCs w:val="24"/>
              </w:rPr>
              <w:t>年</w:t>
            </w:r>
            <w:r w:rsidR="003F06BC" w:rsidRPr="003B26D4">
              <w:rPr>
                <w:rFonts w:ascii="ＭＳ 明朝" w:eastAsia="ＭＳ 明朝" w:hAnsi="ＭＳ 明朝" w:hint="eastAsia"/>
                <w:sz w:val="22"/>
                <w:szCs w:val="24"/>
              </w:rPr>
              <w:t>１</w:t>
            </w:r>
            <w:r w:rsidRPr="003B26D4">
              <w:rPr>
                <w:rFonts w:ascii="ＭＳ 明朝" w:eastAsia="ＭＳ 明朝" w:hAnsi="ＭＳ 明朝" w:hint="eastAsia"/>
                <w:sz w:val="22"/>
                <w:szCs w:val="24"/>
              </w:rPr>
              <w:t>月</w:t>
            </w:r>
          </w:p>
          <w:p w14:paraId="76154B80" w14:textId="2E8913FA" w:rsidR="000A61DC" w:rsidRPr="003B26D4" w:rsidRDefault="000A61DC" w:rsidP="001358F7">
            <w:pPr>
              <w:spacing w:line="360" w:lineRule="auto"/>
              <w:rPr>
                <w:rFonts w:ascii="ＭＳ 明朝" w:eastAsia="ＭＳ 明朝" w:hAnsi="ＭＳ 明朝"/>
                <w:sz w:val="22"/>
                <w:szCs w:val="24"/>
              </w:rPr>
            </w:pPr>
            <w:r w:rsidRPr="003B26D4">
              <w:rPr>
                <w:rFonts w:ascii="ＭＳ 明朝" w:eastAsia="ＭＳ 明朝" w:hAnsi="ＭＳ 明朝" w:hint="eastAsia"/>
                <w:sz w:val="22"/>
                <w:szCs w:val="24"/>
              </w:rPr>
              <w:t xml:space="preserve">　※平成６年からの障害者枠での採用者で、令和</w:t>
            </w:r>
            <w:r w:rsidR="003F06BC" w:rsidRPr="003B26D4">
              <w:rPr>
                <w:rFonts w:ascii="ＭＳ 明朝" w:eastAsia="ＭＳ 明朝" w:hAnsi="ＭＳ 明朝" w:hint="eastAsia"/>
                <w:sz w:val="22"/>
                <w:szCs w:val="24"/>
              </w:rPr>
              <w:t>６</w:t>
            </w:r>
            <w:r w:rsidRPr="003B26D4">
              <w:rPr>
                <w:rFonts w:ascii="ＭＳ 明朝" w:eastAsia="ＭＳ 明朝" w:hAnsi="ＭＳ 明朝" w:hint="eastAsia"/>
                <w:sz w:val="22"/>
                <w:szCs w:val="24"/>
              </w:rPr>
              <w:t>年６月１日在職者</w:t>
            </w:r>
          </w:p>
          <w:p w14:paraId="29FE5248" w14:textId="77777777" w:rsidR="000A61DC" w:rsidRPr="003B26D4" w:rsidRDefault="00D11828" w:rsidP="001358F7">
            <w:pPr>
              <w:spacing w:line="360" w:lineRule="auto"/>
              <w:ind w:firstLineChars="2000" w:firstLine="4400"/>
              <w:rPr>
                <w:rFonts w:ascii="ＭＳ 明朝" w:eastAsia="ＭＳ 明朝" w:hAnsi="ＭＳ 明朝"/>
                <w:sz w:val="24"/>
                <w:szCs w:val="24"/>
              </w:rPr>
            </w:pPr>
            <w:r w:rsidRPr="003B26D4">
              <w:rPr>
                <w:rFonts w:ascii="ＭＳ 明朝" w:eastAsia="ＭＳ 明朝" w:hAnsi="ＭＳ 明朝" w:hint="eastAsia"/>
                <w:sz w:val="22"/>
                <w:szCs w:val="24"/>
              </w:rPr>
              <w:t>（上記は上下水道局を含む市全体</w:t>
            </w:r>
            <w:r w:rsidR="000A61DC" w:rsidRPr="003B26D4">
              <w:rPr>
                <w:rFonts w:ascii="ＭＳ 明朝" w:eastAsia="ＭＳ 明朝" w:hAnsi="ＭＳ 明朝" w:hint="eastAsia"/>
                <w:sz w:val="22"/>
                <w:szCs w:val="24"/>
              </w:rPr>
              <w:t>の数値）</w:t>
            </w:r>
          </w:p>
        </w:tc>
      </w:tr>
    </w:tbl>
    <w:p w14:paraId="21DA9785" w14:textId="77777777" w:rsidR="00CE2EBF" w:rsidRPr="003B26D4" w:rsidRDefault="00CE2EBF"/>
    <w:tbl>
      <w:tblPr>
        <w:tblStyle w:val="a3"/>
        <w:tblpPr w:leftFromText="142" w:rightFromText="142" w:horzAnchor="margin" w:tblpY="450"/>
        <w:tblW w:w="10343" w:type="dxa"/>
        <w:tblLook w:val="04A0" w:firstRow="1" w:lastRow="0" w:firstColumn="1" w:lastColumn="0" w:noHBand="0" w:noVBand="1"/>
      </w:tblPr>
      <w:tblGrid>
        <w:gridCol w:w="1555"/>
        <w:gridCol w:w="8788"/>
      </w:tblGrid>
      <w:tr w:rsidR="003B26D4" w:rsidRPr="003B26D4" w14:paraId="0061BFCC" w14:textId="77777777" w:rsidTr="009632DA">
        <w:trPr>
          <w:trHeight w:val="237"/>
        </w:trPr>
        <w:tc>
          <w:tcPr>
            <w:tcW w:w="10343" w:type="dxa"/>
            <w:gridSpan w:val="2"/>
            <w:shd w:val="clear" w:color="auto" w:fill="D9E2F3" w:themeFill="accent5" w:themeFillTint="33"/>
          </w:tcPr>
          <w:p w14:paraId="5A3A0F17" w14:textId="01D6A091" w:rsidR="00CA1C1C" w:rsidRPr="003B26D4" w:rsidRDefault="000A61DC" w:rsidP="001358F7">
            <w:pPr>
              <w:spacing w:line="360" w:lineRule="auto"/>
              <w:rPr>
                <w:rFonts w:ascii="ＭＳ 明朝" w:eastAsia="ＭＳ 明朝" w:hAnsi="ＭＳ 明朝"/>
                <w:sz w:val="24"/>
                <w:szCs w:val="24"/>
              </w:rPr>
            </w:pPr>
            <w:r w:rsidRPr="003B26D4">
              <w:rPr>
                <w:rFonts w:ascii="ＭＳ 明朝" w:eastAsia="ＭＳ 明朝" w:hAnsi="ＭＳ 明朝" w:hint="eastAsia"/>
                <w:sz w:val="22"/>
                <w:szCs w:val="24"/>
              </w:rPr>
              <w:lastRenderedPageBreak/>
              <w:t>令和</w:t>
            </w:r>
            <w:r w:rsidR="00CE2EBF" w:rsidRPr="003B26D4">
              <w:rPr>
                <w:rFonts w:ascii="ＭＳ 明朝" w:eastAsia="ＭＳ 明朝" w:hAnsi="ＭＳ 明朝" w:hint="eastAsia"/>
                <w:sz w:val="22"/>
                <w:szCs w:val="24"/>
              </w:rPr>
              <w:t>６</w:t>
            </w:r>
            <w:r w:rsidRPr="003B26D4">
              <w:rPr>
                <w:rFonts w:ascii="ＭＳ 明朝" w:eastAsia="ＭＳ 明朝" w:hAnsi="ＭＳ 明朝" w:hint="eastAsia"/>
                <w:sz w:val="22"/>
                <w:szCs w:val="24"/>
              </w:rPr>
              <w:t>年度の主な</w:t>
            </w:r>
            <w:r w:rsidR="00CA1C1C" w:rsidRPr="003B26D4">
              <w:rPr>
                <w:rFonts w:ascii="ＭＳ 明朝" w:eastAsia="ＭＳ 明朝" w:hAnsi="ＭＳ 明朝" w:hint="eastAsia"/>
                <w:sz w:val="22"/>
                <w:szCs w:val="24"/>
              </w:rPr>
              <w:t>取組内容</w:t>
            </w:r>
          </w:p>
        </w:tc>
      </w:tr>
      <w:tr w:rsidR="003B26D4" w:rsidRPr="003B26D4" w14:paraId="1E40308E" w14:textId="77777777" w:rsidTr="009632DA">
        <w:trPr>
          <w:trHeight w:val="774"/>
        </w:trPr>
        <w:tc>
          <w:tcPr>
            <w:tcW w:w="1555" w:type="dxa"/>
            <w:shd w:val="clear" w:color="auto" w:fill="DEEAF6" w:themeFill="accent1" w:themeFillTint="33"/>
          </w:tcPr>
          <w:p w14:paraId="4107B1CD" w14:textId="77777777" w:rsidR="009632DA" w:rsidRPr="003B26D4" w:rsidRDefault="000A61DC" w:rsidP="001358F7">
            <w:pPr>
              <w:spacing w:line="360" w:lineRule="auto"/>
              <w:rPr>
                <w:rFonts w:ascii="UD デジタル 教科書体 NP-R" w:eastAsia="UD デジタル 教科書体 NP-R" w:hAnsi="ＭＳ 明朝"/>
                <w:sz w:val="22"/>
                <w:szCs w:val="24"/>
              </w:rPr>
            </w:pPr>
            <w:r w:rsidRPr="003B26D4">
              <w:rPr>
                <w:rFonts w:ascii="UD デジタル 教科書体 NP-R" w:eastAsia="UD デジタル 教科書体 NP-R" w:hAnsi="ＭＳ 明朝" w:hint="eastAsia"/>
                <w:sz w:val="22"/>
                <w:szCs w:val="24"/>
              </w:rPr>
              <w:t>意見交換会</w:t>
            </w:r>
          </w:p>
          <w:p w14:paraId="5F3CE442" w14:textId="77777777" w:rsidR="00EA1C30" w:rsidRPr="003B26D4" w:rsidRDefault="000A61DC" w:rsidP="001358F7">
            <w:pPr>
              <w:spacing w:line="360" w:lineRule="auto"/>
              <w:rPr>
                <w:rFonts w:ascii="UD デジタル 教科書体 NP-R" w:eastAsia="UD デジタル 教科書体 NP-R" w:hAnsi="ＭＳ 明朝"/>
                <w:sz w:val="24"/>
                <w:szCs w:val="24"/>
              </w:rPr>
            </w:pPr>
            <w:r w:rsidRPr="003B26D4">
              <w:rPr>
                <w:rFonts w:ascii="UD デジタル 教科書体 NP-R" w:eastAsia="UD デジタル 教科書体 NP-R" w:hAnsi="ＭＳ 明朝" w:hint="eastAsia"/>
                <w:sz w:val="22"/>
                <w:szCs w:val="24"/>
              </w:rPr>
              <w:t>の実施</w:t>
            </w:r>
          </w:p>
        </w:tc>
        <w:tc>
          <w:tcPr>
            <w:tcW w:w="8788" w:type="dxa"/>
          </w:tcPr>
          <w:p w14:paraId="3E0D9796" w14:textId="77777777" w:rsidR="00CE6FC0" w:rsidRPr="003B26D4" w:rsidRDefault="00FF57A2" w:rsidP="001358F7">
            <w:pPr>
              <w:spacing w:line="360" w:lineRule="auto"/>
              <w:ind w:firstLineChars="100" w:firstLine="220"/>
              <w:rPr>
                <w:rFonts w:ascii="ＭＳ 明朝" w:eastAsia="ＭＳ 明朝" w:hAnsi="ＭＳ 明朝"/>
                <w:sz w:val="22"/>
                <w:szCs w:val="24"/>
              </w:rPr>
            </w:pPr>
            <w:r w:rsidRPr="003B26D4">
              <w:rPr>
                <w:rFonts w:ascii="ＭＳ 明朝" w:eastAsia="ＭＳ 明朝" w:hAnsi="ＭＳ 明朝" w:hint="eastAsia"/>
                <w:sz w:val="22"/>
                <w:szCs w:val="24"/>
              </w:rPr>
              <w:t>全庁的な状況に関しての職員</w:t>
            </w:r>
            <w:r w:rsidR="000A61DC" w:rsidRPr="003B26D4">
              <w:rPr>
                <w:rFonts w:ascii="ＭＳ 明朝" w:eastAsia="ＭＳ 明朝" w:hAnsi="ＭＳ 明朝" w:hint="eastAsia"/>
                <w:sz w:val="22"/>
                <w:szCs w:val="24"/>
              </w:rPr>
              <w:t>生活相談員各々の意見や、障害のある職員からの要望を共有化するため、相談員間での意見交換会を定期的に実施。</w:t>
            </w:r>
          </w:p>
          <w:p w14:paraId="2A7D26A4" w14:textId="77777777" w:rsidR="009632DA" w:rsidRPr="003B26D4" w:rsidRDefault="009632DA" w:rsidP="001358F7">
            <w:pPr>
              <w:spacing w:line="360" w:lineRule="auto"/>
              <w:ind w:firstLineChars="2000" w:firstLine="4400"/>
              <w:rPr>
                <w:rFonts w:ascii="ＭＳ 明朝" w:eastAsia="ＭＳ 明朝" w:hAnsi="ＭＳ 明朝"/>
                <w:sz w:val="24"/>
                <w:szCs w:val="24"/>
              </w:rPr>
            </w:pPr>
            <w:r w:rsidRPr="003B26D4">
              <w:rPr>
                <w:rFonts w:ascii="ＭＳ 明朝" w:eastAsia="ＭＳ 明朝" w:hAnsi="ＭＳ 明朝" w:hint="eastAsia"/>
                <w:sz w:val="22"/>
                <w:szCs w:val="24"/>
              </w:rPr>
              <w:t>（上記は上下水道局を含む市全体の内容）</w:t>
            </w:r>
          </w:p>
        </w:tc>
      </w:tr>
      <w:tr w:rsidR="003B26D4" w:rsidRPr="003B26D4" w14:paraId="1472E1A0" w14:textId="77777777" w:rsidTr="009632DA">
        <w:trPr>
          <w:trHeight w:val="1309"/>
        </w:trPr>
        <w:tc>
          <w:tcPr>
            <w:tcW w:w="1555" w:type="dxa"/>
            <w:shd w:val="clear" w:color="auto" w:fill="DEEAF6" w:themeFill="accent1" w:themeFillTint="33"/>
          </w:tcPr>
          <w:p w14:paraId="1F937C4C" w14:textId="77777777" w:rsidR="003F0139" w:rsidRPr="003B26D4" w:rsidRDefault="000A61DC" w:rsidP="001358F7">
            <w:pPr>
              <w:spacing w:line="360" w:lineRule="auto"/>
              <w:rPr>
                <w:rFonts w:ascii="UD デジタル 教科書体 NP-R" w:eastAsia="UD デジタル 教科書体 NP-R" w:hAnsi="ＭＳ 明朝"/>
                <w:sz w:val="22"/>
                <w:szCs w:val="24"/>
              </w:rPr>
            </w:pPr>
            <w:r w:rsidRPr="003B26D4">
              <w:rPr>
                <w:rFonts w:ascii="UD デジタル 教科書体 NP-R" w:eastAsia="UD デジタル 教科書体 NP-R" w:hAnsi="ＭＳ 明朝" w:hint="eastAsia"/>
                <w:sz w:val="22"/>
                <w:szCs w:val="24"/>
              </w:rPr>
              <w:t>研修の実施</w:t>
            </w:r>
          </w:p>
        </w:tc>
        <w:tc>
          <w:tcPr>
            <w:tcW w:w="8788" w:type="dxa"/>
          </w:tcPr>
          <w:p w14:paraId="781438BC" w14:textId="0B3514B7" w:rsidR="00CE6FC0" w:rsidRPr="003B26D4" w:rsidRDefault="00536D2A" w:rsidP="001358F7">
            <w:pPr>
              <w:spacing w:line="360" w:lineRule="auto"/>
              <w:ind w:firstLineChars="100" w:firstLine="220"/>
              <w:rPr>
                <w:rFonts w:ascii="ＭＳ 明朝" w:eastAsia="ＭＳ 明朝" w:hAnsi="ＭＳ 明朝"/>
                <w:sz w:val="22"/>
                <w:szCs w:val="24"/>
              </w:rPr>
            </w:pPr>
            <w:r w:rsidRPr="003B26D4">
              <w:rPr>
                <w:rFonts w:ascii="ＭＳ 明朝" w:eastAsia="ＭＳ 明朝" w:hAnsi="ＭＳ 明朝" w:hint="eastAsia"/>
                <w:sz w:val="22"/>
                <w:szCs w:val="24"/>
              </w:rPr>
              <w:t>新入職員を対象に、障害者差別解消法に関する知識習得のため、担当部署の職員より説明を受ける機会を設けたほか、車いすや視覚障害のある方への誘導や案内方法について体験する研修を実施。また、手話研修を公募により、講義「聴覚障害への理解」及び「手話演習」を実施した（全４回）。</w:t>
            </w:r>
          </w:p>
          <w:p w14:paraId="3AD18F4A" w14:textId="77777777" w:rsidR="000A61DC" w:rsidRPr="003B26D4" w:rsidRDefault="000A61DC" w:rsidP="001358F7">
            <w:pPr>
              <w:spacing w:line="360" w:lineRule="auto"/>
              <w:ind w:firstLineChars="2000" w:firstLine="4400"/>
              <w:rPr>
                <w:rFonts w:ascii="ＭＳ 明朝" w:eastAsia="ＭＳ 明朝" w:hAnsi="ＭＳ 明朝"/>
                <w:sz w:val="22"/>
                <w:szCs w:val="24"/>
              </w:rPr>
            </w:pPr>
            <w:r w:rsidRPr="003B26D4">
              <w:rPr>
                <w:rFonts w:ascii="ＭＳ 明朝" w:eastAsia="ＭＳ 明朝" w:hAnsi="ＭＳ 明朝" w:hint="eastAsia"/>
                <w:sz w:val="22"/>
                <w:szCs w:val="24"/>
              </w:rPr>
              <w:t>（上記は上下水道局を含む市全体の内容）</w:t>
            </w:r>
          </w:p>
        </w:tc>
      </w:tr>
      <w:tr w:rsidR="003B26D4" w:rsidRPr="003B26D4" w14:paraId="008351F9" w14:textId="77777777" w:rsidTr="009632DA">
        <w:tc>
          <w:tcPr>
            <w:tcW w:w="1555" w:type="dxa"/>
            <w:shd w:val="clear" w:color="auto" w:fill="DEEAF6" w:themeFill="accent1" w:themeFillTint="33"/>
          </w:tcPr>
          <w:p w14:paraId="16468581" w14:textId="77777777" w:rsidR="000C0DDD" w:rsidRPr="003B26D4" w:rsidRDefault="000A61DC" w:rsidP="001358F7">
            <w:pPr>
              <w:spacing w:line="360" w:lineRule="auto"/>
              <w:rPr>
                <w:rFonts w:ascii="UD デジタル 教科書体 NP-R" w:eastAsia="UD デジタル 教科書体 NP-R" w:hAnsi="ＭＳ 明朝"/>
                <w:sz w:val="24"/>
                <w:szCs w:val="24"/>
              </w:rPr>
            </w:pPr>
            <w:r w:rsidRPr="003B26D4">
              <w:rPr>
                <w:rFonts w:ascii="UD デジタル 教科書体 NP-R" w:eastAsia="UD デジタル 教科書体 NP-R" w:hAnsi="ＭＳ 明朝" w:hint="eastAsia"/>
                <w:sz w:val="22"/>
                <w:szCs w:val="24"/>
              </w:rPr>
              <w:t>職員アンケートの実施</w:t>
            </w:r>
          </w:p>
        </w:tc>
        <w:tc>
          <w:tcPr>
            <w:tcW w:w="8788" w:type="dxa"/>
          </w:tcPr>
          <w:p w14:paraId="604FD2B4" w14:textId="5D07D88C" w:rsidR="00C661DC" w:rsidRPr="003B26D4" w:rsidRDefault="001C0C2C" w:rsidP="001358F7">
            <w:pPr>
              <w:pStyle w:val="Default"/>
              <w:spacing w:line="360" w:lineRule="auto"/>
              <w:ind w:firstLineChars="100" w:firstLine="220"/>
              <w:jc w:val="both"/>
              <w:rPr>
                <w:rFonts w:ascii="ＭＳ 明朝" w:eastAsia="ＭＳ 明朝" w:hAnsi="ＭＳ 明朝" w:cstheme="minorBidi"/>
                <w:color w:val="auto"/>
                <w:kern w:val="2"/>
                <w:sz w:val="22"/>
              </w:rPr>
            </w:pPr>
            <w:r w:rsidRPr="003B26D4">
              <w:rPr>
                <w:rFonts w:ascii="ＭＳ 明朝" w:eastAsia="ＭＳ 明朝" w:hAnsi="ＭＳ 明朝" w:cstheme="minorBidi" w:hint="eastAsia"/>
                <w:color w:val="auto"/>
                <w:kern w:val="2"/>
                <w:sz w:val="22"/>
              </w:rPr>
              <w:t>「ハード面での職場環境」「障害特性にあった配慮」の項目の「満足」及び「やや満足」の割合が令和３年度以降で最高値となった。今後も満足度向上に向けて、アンケートで挙げられた意見を参考に、働きやすい職場環境の整備に向けた取り組みを進めるとともに、職員研修を実施し、障害者雇用の理解促進、人権意識の醸成を図っていく。</w:t>
            </w:r>
          </w:p>
          <w:p w14:paraId="7DC81966" w14:textId="77777777" w:rsidR="00600DB0" w:rsidRPr="003B26D4" w:rsidRDefault="00600DB0" w:rsidP="001358F7">
            <w:pPr>
              <w:spacing w:line="360" w:lineRule="auto"/>
              <w:ind w:firstLineChars="2100" w:firstLine="4620"/>
              <w:rPr>
                <w:rFonts w:ascii="ＭＳ 明朝" w:eastAsia="ＭＳ 明朝" w:hAnsi="ＭＳ 明朝"/>
                <w:sz w:val="24"/>
                <w:szCs w:val="24"/>
              </w:rPr>
            </w:pPr>
            <w:r w:rsidRPr="003B26D4">
              <w:rPr>
                <w:rFonts w:ascii="ＭＳ 明朝" w:eastAsia="ＭＳ 明朝" w:hAnsi="ＭＳ 明朝" w:hint="eastAsia"/>
                <w:sz w:val="22"/>
                <w:szCs w:val="24"/>
              </w:rPr>
              <w:t>（職場アンケートは市全体として実施）</w:t>
            </w:r>
          </w:p>
        </w:tc>
      </w:tr>
    </w:tbl>
    <w:p w14:paraId="7CF7F70A" w14:textId="77777777" w:rsidR="00CB4908" w:rsidRPr="003B26D4" w:rsidRDefault="00CB4908" w:rsidP="009632DA">
      <w:pPr>
        <w:rPr>
          <w:rFonts w:ascii="ＭＳ ゴシック" w:eastAsia="ＭＳ ゴシック" w:hAnsi="ＭＳ ゴシック"/>
          <w:sz w:val="24"/>
          <w:szCs w:val="24"/>
        </w:rPr>
      </w:pPr>
    </w:p>
    <w:sectPr w:rsidR="00CB4908" w:rsidRPr="003B26D4" w:rsidSect="00FB1B95">
      <w:headerReference w:type="default" r:id="rId7"/>
      <w:pgSz w:w="11906" w:h="16838"/>
      <w:pgMar w:top="1077" w:right="851" w:bottom="1021" w:left="85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9B77" w14:textId="77777777" w:rsidR="00AC4EAD" w:rsidRDefault="00AC4EAD" w:rsidP="00E73A70">
      <w:r>
        <w:separator/>
      </w:r>
    </w:p>
  </w:endnote>
  <w:endnote w:type="continuationSeparator" w:id="0">
    <w:p w14:paraId="7D36B76A" w14:textId="77777777" w:rsidR="00AC4EAD" w:rsidRDefault="00AC4EAD" w:rsidP="00E7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0A2F" w14:textId="77777777" w:rsidR="00AC4EAD" w:rsidRDefault="00AC4EAD" w:rsidP="00E73A70">
      <w:r>
        <w:separator/>
      </w:r>
    </w:p>
  </w:footnote>
  <w:footnote w:type="continuationSeparator" w:id="0">
    <w:p w14:paraId="201CDB3B" w14:textId="77777777" w:rsidR="00AC4EAD" w:rsidRDefault="00AC4EAD" w:rsidP="00E7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38E6" w14:textId="77777777" w:rsidR="00E73A70" w:rsidRDefault="00E73A70" w:rsidP="00E73A70">
    <w:pPr>
      <w:pStyle w:val="a5"/>
      <w:jc w:val="center"/>
      <w:rPr>
        <w:rFonts w:ascii="UD デジタル 教科書体 NP-R" w:eastAsia="UD デジタル 教科書体 NP-R" w:hAnsi="ＭＳ ゴシック"/>
        <w:sz w:val="32"/>
        <w:szCs w:val="32"/>
      </w:rPr>
    </w:pPr>
    <w:r w:rsidRPr="004C4E0C">
      <w:rPr>
        <w:rFonts w:ascii="UD デジタル 教科書体 NP-R" w:eastAsia="UD デジタル 教科書体 NP-R" w:hAnsi="ＭＳ ゴシック" w:hint="eastAsia"/>
        <w:sz w:val="32"/>
        <w:szCs w:val="32"/>
      </w:rPr>
      <w:t>障害者活躍推進計画</w:t>
    </w:r>
    <w:r w:rsidR="004C4E0C" w:rsidRPr="004C4E0C">
      <w:rPr>
        <w:rFonts w:ascii="UD デジタル 教科書体 NP-R" w:eastAsia="UD デジタル 教科書体 NP-R" w:hAnsi="ＭＳ ゴシック" w:hint="eastAsia"/>
        <w:sz w:val="32"/>
        <w:szCs w:val="32"/>
      </w:rPr>
      <w:t>実施状況</w:t>
    </w:r>
  </w:p>
  <w:p w14:paraId="5C428CF5" w14:textId="77777777" w:rsidR="00FB1B95" w:rsidRPr="004C4E0C" w:rsidRDefault="00FB1B95" w:rsidP="00E73A70">
    <w:pPr>
      <w:pStyle w:val="a5"/>
      <w:jc w:val="center"/>
      <w:rPr>
        <w:rFonts w:ascii="UD デジタル 教科書体 NP-R" w:eastAsia="UD デジタル 教科書体 NP-R" w:hAnsi="ＭＳ ゴシック"/>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668CC"/>
    <w:multiLevelType w:val="hybridMultilevel"/>
    <w:tmpl w:val="45E020F8"/>
    <w:lvl w:ilvl="0" w:tplc="B7002632">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572408B"/>
    <w:multiLevelType w:val="hybridMultilevel"/>
    <w:tmpl w:val="4F283B86"/>
    <w:lvl w:ilvl="0" w:tplc="ABFEB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D00712"/>
    <w:multiLevelType w:val="hybridMultilevel"/>
    <w:tmpl w:val="48A6797A"/>
    <w:lvl w:ilvl="0" w:tplc="6D4A44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BB1E60"/>
    <w:multiLevelType w:val="hybridMultilevel"/>
    <w:tmpl w:val="BDD2BFF4"/>
    <w:lvl w:ilvl="0" w:tplc="A634830A">
      <w:start w:val="5"/>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8943849">
    <w:abstractNumId w:val="1"/>
  </w:num>
  <w:num w:numId="2" w16cid:durableId="855384514">
    <w:abstractNumId w:val="2"/>
  </w:num>
  <w:num w:numId="3" w16cid:durableId="448167887">
    <w:abstractNumId w:val="0"/>
  </w:num>
  <w:num w:numId="4" w16cid:durableId="956832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DD"/>
    <w:rsid w:val="00005F40"/>
    <w:rsid w:val="000A5BE7"/>
    <w:rsid w:val="000A61DC"/>
    <w:rsid w:val="000B4885"/>
    <w:rsid w:val="000C0DDD"/>
    <w:rsid w:val="000F7B57"/>
    <w:rsid w:val="001358F7"/>
    <w:rsid w:val="00140F0C"/>
    <w:rsid w:val="00166156"/>
    <w:rsid w:val="001C07A1"/>
    <w:rsid w:val="001C0C2C"/>
    <w:rsid w:val="001D22D9"/>
    <w:rsid w:val="001F1055"/>
    <w:rsid w:val="001F383B"/>
    <w:rsid w:val="0022465D"/>
    <w:rsid w:val="002905C2"/>
    <w:rsid w:val="002B3F45"/>
    <w:rsid w:val="002C348B"/>
    <w:rsid w:val="002F0EEC"/>
    <w:rsid w:val="002F433F"/>
    <w:rsid w:val="0031394A"/>
    <w:rsid w:val="00330DD5"/>
    <w:rsid w:val="00397ED5"/>
    <w:rsid w:val="003A7AD1"/>
    <w:rsid w:val="003B26D4"/>
    <w:rsid w:val="003C7DAD"/>
    <w:rsid w:val="003F0139"/>
    <w:rsid w:val="003F06BC"/>
    <w:rsid w:val="0040597F"/>
    <w:rsid w:val="00410E64"/>
    <w:rsid w:val="004231F6"/>
    <w:rsid w:val="00424455"/>
    <w:rsid w:val="004469B6"/>
    <w:rsid w:val="00467B92"/>
    <w:rsid w:val="004C4E0C"/>
    <w:rsid w:val="00515088"/>
    <w:rsid w:val="0052102B"/>
    <w:rsid w:val="00536D2A"/>
    <w:rsid w:val="00556A29"/>
    <w:rsid w:val="005644CA"/>
    <w:rsid w:val="00570AC4"/>
    <w:rsid w:val="00600DB0"/>
    <w:rsid w:val="00610337"/>
    <w:rsid w:val="006314EA"/>
    <w:rsid w:val="0064236A"/>
    <w:rsid w:val="00643EF6"/>
    <w:rsid w:val="00670B98"/>
    <w:rsid w:val="00731023"/>
    <w:rsid w:val="00737CAE"/>
    <w:rsid w:val="00742109"/>
    <w:rsid w:val="00772863"/>
    <w:rsid w:val="00782E62"/>
    <w:rsid w:val="0078493C"/>
    <w:rsid w:val="007959A7"/>
    <w:rsid w:val="007A06C0"/>
    <w:rsid w:val="007A0CB6"/>
    <w:rsid w:val="007A4FE3"/>
    <w:rsid w:val="007B6469"/>
    <w:rsid w:val="007D0DE2"/>
    <w:rsid w:val="0081013F"/>
    <w:rsid w:val="00823A6B"/>
    <w:rsid w:val="008254DD"/>
    <w:rsid w:val="00830647"/>
    <w:rsid w:val="00832D3C"/>
    <w:rsid w:val="00835CEF"/>
    <w:rsid w:val="00845910"/>
    <w:rsid w:val="00857D77"/>
    <w:rsid w:val="00876792"/>
    <w:rsid w:val="0089514D"/>
    <w:rsid w:val="008A2830"/>
    <w:rsid w:val="008D552C"/>
    <w:rsid w:val="008F4005"/>
    <w:rsid w:val="00922B24"/>
    <w:rsid w:val="009632DA"/>
    <w:rsid w:val="009A21D0"/>
    <w:rsid w:val="009A7194"/>
    <w:rsid w:val="009B505B"/>
    <w:rsid w:val="00A2723C"/>
    <w:rsid w:val="00A361C0"/>
    <w:rsid w:val="00A37CF4"/>
    <w:rsid w:val="00A429FC"/>
    <w:rsid w:val="00A54E3E"/>
    <w:rsid w:val="00AB2BA5"/>
    <w:rsid w:val="00AB4AFD"/>
    <w:rsid w:val="00AC3E56"/>
    <w:rsid w:val="00AC4EAD"/>
    <w:rsid w:val="00AC521E"/>
    <w:rsid w:val="00B16F26"/>
    <w:rsid w:val="00B24E93"/>
    <w:rsid w:val="00B25378"/>
    <w:rsid w:val="00B37E86"/>
    <w:rsid w:val="00B420D2"/>
    <w:rsid w:val="00B60D3E"/>
    <w:rsid w:val="00B61065"/>
    <w:rsid w:val="00BE378E"/>
    <w:rsid w:val="00C24870"/>
    <w:rsid w:val="00C63AC4"/>
    <w:rsid w:val="00C661DC"/>
    <w:rsid w:val="00C81FB0"/>
    <w:rsid w:val="00C9533F"/>
    <w:rsid w:val="00CA1C1C"/>
    <w:rsid w:val="00CA64A7"/>
    <w:rsid w:val="00CB109E"/>
    <w:rsid w:val="00CB4908"/>
    <w:rsid w:val="00CE2EBF"/>
    <w:rsid w:val="00CE3AED"/>
    <w:rsid w:val="00CE6FC0"/>
    <w:rsid w:val="00D11828"/>
    <w:rsid w:val="00D51DBB"/>
    <w:rsid w:val="00D77656"/>
    <w:rsid w:val="00DC3242"/>
    <w:rsid w:val="00DE4892"/>
    <w:rsid w:val="00DF560F"/>
    <w:rsid w:val="00E0087B"/>
    <w:rsid w:val="00E677DD"/>
    <w:rsid w:val="00E73A70"/>
    <w:rsid w:val="00E75C5A"/>
    <w:rsid w:val="00E833A4"/>
    <w:rsid w:val="00E92D6D"/>
    <w:rsid w:val="00EA1C30"/>
    <w:rsid w:val="00ED18F2"/>
    <w:rsid w:val="00F06913"/>
    <w:rsid w:val="00F13C99"/>
    <w:rsid w:val="00F145BB"/>
    <w:rsid w:val="00F55DE9"/>
    <w:rsid w:val="00FA169B"/>
    <w:rsid w:val="00FB1B95"/>
    <w:rsid w:val="00FF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A410371"/>
  <w15:chartTrackingRefBased/>
  <w15:docId w15:val="{1AE357FC-0F20-467B-A0AB-50F3A19F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0D3E"/>
    <w:pPr>
      <w:ind w:leftChars="400" w:left="840"/>
    </w:pPr>
  </w:style>
  <w:style w:type="paragraph" w:styleId="a5">
    <w:name w:val="header"/>
    <w:basedOn w:val="a"/>
    <w:link w:val="a6"/>
    <w:uiPriority w:val="99"/>
    <w:unhideWhenUsed/>
    <w:rsid w:val="00E73A70"/>
    <w:pPr>
      <w:tabs>
        <w:tab w:val="center" w:pos="4252"/>
        <w:tab w:val="right" w:pos="8504"/>
      </w:tabs>
      <w:snapToGrid w:val="0"/>
    </w:pPr>
  </w:style>
  <w:style w:type="character" w:customStyle="1" w:styleId="a6">
    <w:name w:val="ヘッダー (文字)"/>
    <w:basedOn w:val="a0"/>
    <w:link w:val="a5"/>
    <w:uiPriority w:val="99"/>
    <w:rsid w:val="00E73A70"/>
  </w:style>
  <w:style w:type="paragraph" w:styleId="a7">
    <w:name w:val="footer"/>
    <w:basedOn w:val="a"/>
    <w:link w:val="a8"/>
    <w:uiPriority w:val="99"/>
    <w:unhideWhenUsed/>
    <w:rsid w:val="00E73A70"/>
    <w:pPr>
      <w:tabs>
        <w:tab w:val="center" w:pos="4252"/>
        <w:tab w:val="right" w:pos="8504"/>
      </w:tabs>
      <w:snapToGrid w:val="0"/>
    </w:pPr>
  </w:style>
  <w:style w:type="character" w:customStyle="1" w:styleId="a8">
    <w:name w:val="フッター (文字)"/>
    <w:basedOn w:val="a0"/>
    <w:link w:val="a7"/>
    <w:uiPriority w:val="99"/>
    <w:rsid w:val="00E73A70"/>
  </w:style>
  <w:style w:type="paragraph" w:styleId="a9">
    <w:name w:val="Balloon Text"/>
    <w:basedOn w:val="a"/>
    <w:link w:val="aa"/>
    <w:uiPriority w:val="99"/>
    <w:semiHidden/>
    <w:unhideWhenUsed/>
    <w:rsid w:val="000A5B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5BE7"/>
    <w:rPr>
      <w:rFonts w:asciiTheme="majorHAnsi" w:eastAsiaTheme="majorEastAsia" w:hAnsiTheme="majorHAnsi" w:cstheme="majorBidi"/>
      <w:sz w:val="18"/>
      <w:szCs w:val="18"/>
    </w:rPr>
  </w:style>
  <w:style w:type="paragraph" w:customStyle="1" w:styleId="Default">
    <w:name w:val="Default"/>
    <w:rsid w:val="00C661DC"/>
    <w:pPr>
      <w:widowControl w:val="0"/>
      <w:autoSpaceDE w:val="0"/>
      <w:autoSpaceDN w:val="0"/>
      <w:adjustRightInd w:val="0"/>
    </w:pPr>
    <w:rPr>
      <w:rFonts w:ascii="UD デジタル 教科書体 NK-R" w:eastAsia="UD デジタル 教科書体 NK-R" w:cs="UD デジタル 教科書体 NK-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ヒラカワ　ユカ</cp:lastModifiedBy>
  <cp:revision>29</cp:revision>
  <cp:lastPrinted>2025-10-07T01:44:00Z</cp:lastPrinted>
  <dcterms:created xsi:type="dcterms:W3CDTF">2020-09-01T02:51:00Z</dcterms:created>
  <dcterms:modified xsi:type="dcterms:W3CDTF">2025-12-15T04:13:00Z</dcterms:modified>
</cp:coreProperties>
</file>