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E1" w:rsidRPr="007265FA" w:rsidRDefault="00554BE1" w:rsidP="00554BE1">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者活躍推進計画」については、各任命権者（枚方市長、枚方市教育委員会、枚方市上下水道事業管理者、枚方市病院事業管理者等）が策定するものであり、関係機関が互いに連携するとともに、当事者としての障害のある職員の参画により、計画を推進してい</w:t>
      </w:r>
      <w:r w:rsidR="000A5248" w:rsidRPr="007265FA">
        <w:rPr>
          <w:rFonts w:ascii="UD デジタル 教科書体 NK-R" w:eastAsia="UD デジタル 教科書体 NK-R" w:hAnsi="ＭＳ 明朝" w:hint="eastAsia"/>
          <w:sz w:val="22"/>
        </w:rPr>
        <w:t>くもので</w:t>
      </w:r>
      <w:r w:rsidRPr="007265FA">
        <w:rPr>
          <w:rFonts w:ascii="UD デジタル 教科書体 NK-R" w:eastAsia="UD デジタル 教科書体 NK-R" w:hAnsi="ＭＳ 明朝" w:hint="eastAsia"/>
          <w:sz w:val="22"/>
        </w:rPr>
        <w:t>す。</w:t>
      </w:r>
    </w:p>
    <w:p w:rsidR="00554BE1" w:rsidRPr="007265FA" w:rsidRDefault="00554BE1" w:rsidP="00241AAA">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「枚方市教育委員会における障害者活躍推進計画」は、障害のある職員が個々の特性や個性に応じて能力を有効に発揮でき、障害について職員の理解の推進を図るとともに</w:t>
      </w:r>
      <w:r w:rsidR="00600CF1" w:rsidRPr="007265FA">
        <w:rPr>
          <w:rFonts w:ascii="UD デジタル 教科書体 NK-R" w:eastAsia="UD デジタル 教科書体 NK-R" w:hAnsi="ＭＳ 明朝" w:hint="eastAsia"/>
          <w:sz w:val="22"/>
        </w:rPr>
        <w:t>新たな感染症への対応等、その時々の社会的背景を踏まえ、</w:t>
      </w:r>
      <w:r w:rsidRPr="007265FA">
        <w:rPr>
          <w:rFonts w:ascii="UD デジタル 教科書体 NK-R" w:eastAsia="UD デジタル 教科書体 NK-R" w:hAnsi="ＭＳ 明朝" w:hint="eastAsia"/>
          <w:sz w:val="22"/>
        </w:rPr>
        <w:t>障害のある職員が働きやすい職場環境を整えていくことを目的とし</w:t>
      </w:r>
      <w:r w:rsidR="000A5248" w:rsidRPr="007265FA">
        <w:rPr>
          <w:rFonts w:ascii="UD デジタル 教科書体 NK-R" w:eastAsia="UD デジタル 教科書体 NK-R" w:hAnsi="ＭＳ 明朝" w:hint="eastAsia"/>
          <w:sz w:val="22"/>
        </w:rPr>
        <w:t>て</w:t>
      </w:r>
      <w:r w:rsidRPr="007265FA">
        <w:rPr>
          <w:rFonts w:ascii="UD デジタル 教科書体 NK-R" w:eastAsia="UD デジタル 教科書体 NK-R" w:hAnsi="ＭＳ 明朝" w:hint="eastAsia"/>
          <w:sz w:val="22"/>
        </w:rPr>
        <w:t>、</w:t>
      </w:r>
      <w:r w:rsidR="005070BB" w:rsidRPr="007265FA">
        <w:rPr>
          <w:rFonts w:ascii="UD デジタル 教科書体 NK-R" w:eastAsia="UD デジタル 教科書体 NK-R" w:hAnsi="ＭＳ 明朝" w:hint="eastAsia"/>
          <w:sz w:val="22"/>
        </w:rPr>
        <w:t>枚方市が策定する障害者活躍推進計画など他の任命権者の計画と</w:t>
      </w:r>
      <w:r w:rsidR="000A5248" w:rsidRPr="007265FA">
        <w:rPr>
          <w:rFonts w:ascii="UD デジタル 教科書体 NK-R" w:eastAsia="UD デジタル 教科書体 NK-R" w:hAnsi="ＭＳ 明朝" w:hint="eastAsia"/>
          <w:sz w:val="22"/>
        </w:rPr>
        <w:t>整合を図りなが</w:t>
      </w:r>
      <w:r w:rsidR="005070BB" w:rsidRPr="007265FA">
        <w:rPr>
          <w:rFonts w:ascii="UD デジタル 教科書体 NK-R" w:eastAsia="UD デジタル 教科書体 NK-R" w:hAnsi="ＭＳ 明朝" w:hint="eastAsia"/>
          <w:sz w:val="22"/>
        </w:rPr>
        <w:t>ら</w:t>
      </w:r>
      <w:r w:rsidRPr="007265FA">
        <w:rPr>
          <w:rFonts w:ascii="UD デジタル 教科書体 NK-R" w:eastAsia="UD デジタル 教科書体 NK-R" w:hAnsi="ＭＳ 明朝" w:hint="eastAsia"/>
          <w:sz w:val="22"/>
        </w:rPr>
        <w:t>策定</w:t>
      </w:r>
      <w:r w:rsidR="000A5248" w:rsidRPr="007265FA">
        <w:rPr>
          <w:rFonts w:ascii="UD デジタル 教科書体 NK-R" w:eastAsia="UD デジタル 教科書体 NK-R" w:hAnsi="ＭＳ 明朝" w:hint="eastAsia"/>
          <w:sz w:val="22"/>
        </w:rPr>
        <w:t>するものです。</w:t>
      </w:r>
    </w:p>
    <w:p w:rsidR="00554BE1" w:rsidRPr="007265FA" w:rsidRDefault="00554BE1" w:rsidP="0014616B">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なお、計画の策定・改定については、庁内ネットワークを活用してすべての職員に対して周知するとともに、市ホームページに掲載するなどにより適切に公表します。</w:t>
      </w:r>
    </w:p>
    <w:p w:rsidR="0069264C" w:rsidRDefault="00554BE1" w:rsidP="00A86E93">
      <w:pPr>
        <w:ind w:firstLineChars="100" w:firstLine="220"/>
        <w:rPr>
          <w:rFonts w:ascii="UD デジタル 教科書体 NK-R" w:eastAsia="UD デジタル 教科書体 NK-R" w:hAnsi="ＭＳ 明朝"/>
          <w:sz w:val="22"/>
        </w:rPr>
      </w:pPr>
      <w:r w:rsidRPr="007265FA">
        <w:rPr>
          <w:rFonts w:ascii="UD デジタル 教科書体 NK-R" w:eastAsia="UD デジタル 教科書体 NK-R" w:hAnsi="ＭＳ 明朝" w:hint="eastAsia"/>
          <w:sz w:val="22"/>
        </w:rPr>
        <w:t>また、計画に掲げる目標の達成状況や取り組みの実施状況等について、毎年度、周知・公表するとともに、障害のある職員の意見を聞き取りながらＰＤＣＡサイクルを推進し、必要に応じて改定していきます。さらに、改定を行った場合においても同様に公表し、周知していきます。</w:t>
      </w:r>
    </w:p>
    <w:p w:rsidR="007265FA" w:rsidRPr="007265FA" w:rsidRDefault="007265FA" w:rsidP="00A86E93">
      <w:pPr>
        <w:ind w:firstLineChars="100" w:firstLine="220"/>
        <w:rPr>
          <w:rFonts w:ascii="UD デジタル 教科書体 NK-R" w:eastAsia="UD デジタル 教科書体 NK-R" w:hAnsi="ＭＳ 明朝" w:hint="eastAsia"/>
          <w:sz w:val="22"/>
        </w:rPr>
      </w:pPr>
    </w:p>
    <w:tbl>
      <w:tblPr>
        <w:tblStyle w:val="a7"/>
        <w:tblW w:w="0" w:type="auto"/>
        <w:tblLook w:val="04A0" w:firstRow="1" w:lastRow="0" w:firstColumn="1" w:lastColumn="0" w:noHBand="0" w:noVBand="1"/>
      </w:tblPr>
      <w:tblGrid>
        <w:gridCol w:w="2689"/>
        <w:gridCol w:w="6939"/>
      </w:tblGrid>
      <w:tr w:rsidR="00554BE1" w:rsidRPr="007265FA" w:rsidTr="00A86E93">
        <w:tc>
          <w:tcPr>
            <w:tcW w:w="2689" w:type="dxa"/>
            <w:shd w:val="clear" w:color="auto" w:fill="D9D9D9" w:themeFill="background1" w:themeFillShade="D9"/>
          </w:tcPr>
          <w:p w:rsidR="00554BE1" w:rsidRPr="007265FA" w:rsidRDefault="00554BE1" w:rsidP="00554BE1">
            <w:pPr>
              <w:rPr>
                <w:rFonts w:ascii="UD デジタル 教科書体 NK-R" w:eastAsia="UD デジタル 教科書体 NK-R" w:hAnsi="ＭＳ 明朝" w:hint="eastAsia"/>
                <w:b/>
                <w:sz w:val="22"/>
              </w:rPr>
            </w:pPr>
            <w:r w:rsidRPr="007265FA">
              <w:rPr>
                <w:rFonts w:ascii="UD デジタル 教科書体 NK-R" w:eastAsia="UD デジタル 教科書体 NK-R" w:hAnsi="ＭＳ 明朝" w:hint="eastAsia"/>
                <w:b/>
                <w:sz w:val="22"/>
              </w:rPr>
              <w:t>機関名</w:t>
            </w:r>
          </w:p>
        </w:tc>
        <w:tc>
          <w:tcPr>
            <w:tcW w:w="6939" w:type="dxa"/>
            <w:shd w:val="clear" w:color="auto" w:fill="D9D9D9" w:themeFill="background1" w:themeFillShade="D9"/>
          </w:tcPr>
          <w:p w:rsidR="00554BE1" w:rsidRPr="007265FA" w:rsidRDefault="00554BE1" w:rsidP="00554BE1">
            <w:pPr>
              <w:rPr>
                <w:rFonts w:ascii="UD デジタル 教科書体 NK-R" w:eastAsia="UD デジタル 教科書体 NK-R" w:hAnsi="ＭＳ 明朝" w:hint="eastAsia"/>
                <w:b/>
                <w:sz w:val="22"/>
              </w:rPr>
            </w:pPr>
            <w:r w:rsidRPr="007265FA">
              <w:rPr>
                <w:rFonts w:ascii="UD デジタル 教科書体 NK-R" w:eastAsia="UD デジタル 教科書体 NK-R" w:hAnsi="ＭＳ 明朝" w:hint="eastAsia"/>
                <w:b/>
                <w:sz w:val="22"/>
              </w:rPr>
              <w:t>枚方市教育委員会</w:t>
            </w:r>
          </w:p>
        </w:tc>
      </w:tr>
      <w:tr w:rsidR="00554BE1" w:rsidRPr="007265FA" w:rsidTr="00F45FB5">
        <w:tc>
          <w:tcPr>
            <w:tcW w:w="2689" w:type="dxa"/>
          </w:tcPr>
          <w:p w:rsidR="00554BE1" w:rsidRPr="007265FA" w:rsidRDefault="00A86E93"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計画の対象となる職員</w:t>
            </w:r>
          </w:p>
        </w:tc>
        <w:tc>
          <w:tcPr>
            <w:tcW w:w="6939" w:type="dxa"/>
          </w:tcPr>
          <w:p w:rsidR="00554BE1" w:rsidRPr="007265FA" w:rsidRDefault="00F45FB5" w:rsidP="00A86E93">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枚方市教育委員会</w:t>
            </w:r>
            <w:r w:rsidR="00A86E93" w:rsidRPr="007265FA">
              <w:rPr>
                <w:rFonts w:ascii="UD デジタル 教科書体 NK-R" w:eastAsia="UD デジタル 教科書体 NK-R" w:hAnsi="ＭＳ 明朝" w:hint="eastAsia"/>
                <w:sz w:val="22"/>
              </w:rPr>
              <w:t>が任命する職員</w:t>
            </w:r>
          </w:p>
        </w:tc>
      </w:tr>
      <w:tr w:rsidR="00554BE1" w:rsidRPr="007265FA" w:rsidTr="00F45FB5">
        <w:tc>
          <w:tcPr>
            <w:tcW w:w="2689" w:type="dxa"/>
          </w:tcPr>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計画期間</w:t>
            </w:r>
          </w:p>
        </w:tc>
        <w:tc>
          <w:tcPr>
            <w:tcW w:w="6939" w:type="dxa"/>
          </w:tcPr>
          <w:p w:rsidR="00554BE1" w:rsidRPr="007265FA" w:rsidRDefault="00554BE1" w:rsidP="00FB61D0">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令和２年</w:t>
            </w:r>
            <w:r w:rsidR="00FB61D0" w:rsidRPr="007265FA">
              <w:rPr>
                <w:rFonts w:ascii="UD デジタル 教科書体 NK-R" w:eastAsia="UD デジタル 教科書体 NK-R" w:hAnsi="ＭＳ 明朝" w:hint="eastAsia"/>
                <w:sz w:val="22"/>
              </w:rPr>
              <w:t>度</w:t>
            </w:r>
            <w:r w:rsidR="00901FD4" w:rsidRPr="007265FA">
              <w:rPr>
                <w:rFonts w:ascii="UD デジタル 教科書体 NK-R" w:eastAsia="UD デジタル 教科書体 NK-R" w:hAnsi="ＭＳ 明朝" w:hint="eastAsia"/>
                <w:sz w:val="22"/>
              </w:rPr>
              <w:t>～令和６</w:t>
            </w:r>
            <w:r w:rsidRPr="007265FA">
              <w:rPr>
                <w:rFonts w:ascii="UD デジタル 教科書体 NK-R" w:eastAsia="UD デジタル 教科書体 NK-R" w:hAnsi="ＭＳ 明朝" w:hint="eastAsia"/>
                <w:sz w:val="22"/>
              </w:rPr>
              <w:t>年</w:t>
            </w:r>
            <w:r w:rsidR="00FB61D0" w:rsidRPr="007265FA">
              <w:rPr>
                <w:rFonts w:ascii="UD デジタル 教科書体 NK-R" w:eastAsia="UD デジタル 教科書体 NK-R" w:hAnsi="ＭＳ 明朝" w:hint="eastAsia"/>
                <w:sz w:val="22"/>
              </w:rPr>
              <w:t>度</w:t>
            </w:r>
            <w:r w:rsidRPr="007265FA">
              <w:rPr>
                <w:rFonts w:ascii="UD デジタル 教科書体 NK-R" w:eastAsia="UD デジタル 教科書体 NK-R" w:hAnsi="ＭＳ 明朝" w:hint="eastAsia"/>
                <w:sz w:val="22"/>
              </w:rPr>
              <w:t>（５年間）</w:t>
            </w:r>
          </w:p>
        </w:tc>
      </w:tr>
      <w:tr w:rsidR="00554BE1" w:rsidRPr="007265FA" w:rsidTr="00A86E93">
        <w:trPr>
          <w:trHeight w:val="2333"/>
        </w:trPr>
        <w:tc>
          <w:tcPr>
            <w:tcW w:w="2689" w:type="dxa"/>
          </w:tcPr>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教育委員会における障害者雇用率の推移</w:t>
            </w:r>
          </w:p>
        </w:tc>
        <w:tc>
          <w:tcPr>
            <w:tcW w:w="6939" w:type="dxa"/>
          </w:tcPr>
          <w:p w:rsidR="007853CD"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 xml:space="preserve">平成27年度 ： 2.40 </w:t>
            </w:r>
            <w:r w:rsidR="00D00B78" w:rsidRPr="007265FA">
              <w:rPr>
                <w:rFonts w:ascii="UD デジタル 教科書体 NK-R" w:eastAsia="UD デジタル 教科書体 NK-R" w:hAnsi="ＭＳ 明朝" w:hint="eastAsia"/>
                <w:sz w:val="22"/>
              </w:rPr>
              <w:t xml:space="preserve">％　</w:t>
            </w:r>
            <w:r w:rsidR="00A86E93" w:rsidRPr="007265FA">
              <w:rPr>
                <w:rFonts w:ascii="UD デジタル 教科書体 NK-R" w:eastAsia="UD デジタル 教科書体 NK-R" w:hAnsi="ＭＳ 明朝" w:hint="eastAsia"/>
                <w:sz w:val="22"/>
              </w:rPr>
              <w:t>（2.58％）</w:t>
            </w:r>
            <w:r w:rsidR="00D00B78" w:rsidRPr="007265FA">
              <w:rPr>
                <w:rFonts w:ascii="UD デジタル 教科書体 NK-R" w:eastAsia="UD デジタル 教科書体 NK-R" w:hAnsi="ＭＳ 明朝" w:hint="eastAsia"/>
                <w:sz w:val="22"/>
              </w:rPr>
              <w:t xml:space="preserve">　　</w:t>
            </w:r>
            <w:r w:rsidR="00902404" w:rsidRPr="007265FA">
              <w:rPr>
                <w:rFonts w:ascii="UD デジタル 教科書体 NK-R" w:eastAsia="UD デジタル 教科書体 NK-R" w:hAnsi="ＭＳ 明朝" w:hint="eastAsia"/>
                <w:sz w:val="22"/>
              </w:rPr>
              <w:t xml:space="preserve">　　</w:t>
            </w:r>
          </w:p>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 xml:space="preserve">平成28年度 ： 2.53 ％　</w:t>
            </w:r>
            <w:r w:rsidR="00A86E93" w:rsidRPr="007265FA">
              <w:rPr>
                <w:rFonts w:ascii="UD デジタル 教科書体 NK-R" w:eastAsia="UD デジタル 教科書体 NK-R" w:hAnsi="ＭＳ 明朝" w:hint="eastAsia"/>
                <w:sz w:val="22"/>
              </w:rPr>
              <w:t>（2.83％）</w:t>
            </w:r>
            <w:r w:rsidRPr="007265FA">
              <w:rPr>
                <w:rFonts w:ascii="UD デジタル 教科書体 NK-R" w:eastAsia="UD デジタル 教科書体 NK-R" w:hAnsi="ＭＳ 明朝" w:hint="eastAsia"/>
                <w:sz w:val="22"/>
              </w:rPr>
              <w:t xml:space="preserve">　　　</w:t>
            </w:r>
            <w:r w:rsidR="007853CD" w:rsidRPr="007265FA">
              <w:rPr>
                <w:rFonts w:ascii="UD デジタル 教科書体 NK-R" w:eastAsia="UD デジタル 教科書体 NK-R" w:hAnsi="ＭＳ 明朝" w:hint="eastAsia"/>
                <w:sz w:val="22"/>
              </w:rPr>
              <w:t xml:space="preserve">　　　　　</w:t>
            </w:r>
          </w:p>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 xml:space="preserve">平成29年度 ： 2.41 </w:t>
            </w:r>
            <w:r w:rsidR="00953F0C" w:rsidRPr="007265FA">
              <w:rPr>
                <w:rFonts w:ascii="UD デジタル 教科書体 NK-R" w:eastAsia="UD デジタル 教科書体 NK-R" w:hAnsi="ＭＳ 明朝" w:hint="eastAsia"/>
                <w:sz w:val="22"/>
              </w:rPr>
              <w:t>％</w:t>
            </w:r>
            <w:r w:rsidR="00A86E93" w:rsidRPr="007265FA">
              <w:rPr>
                <w:rFonts w:ascii="UD デジタル 教科書体 NK-R" w:eastAsia="UD デジタル 教科書体 NK-R" w:hAnsi="ＭＳ 明朝" w:hint="eastAsia"/>
                <w:sz w:val="22"/>
              </w:rPr>
              <w:t xml:space="preserve">　（2.97％）</w:t>
            </w:r>
          </w:p>
          <w:p w:rsidR="00953F0C" w:rsidRPr="007265FA" w:rsidRDefault="00953F0C"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平成30年度 ： 2.45 ％</w:t>
            </w:r>
            <w:r w:rsidR="00A86E93" w:rsidRPr="007265FA">
              <w:rPr>
                <w:rFonts w:ascii="UD デジタル 教科書体 NK-R" w:eastAsia="UD デジタル 教科書体 NK-R" w:hAnsi="ＭＳ 明朝" w:hint="eastAsia"/>
                <w:sz w:val="22"/>
              </w:rPr>
              <w:t xml:space="preserve">　（2.90％）</w:t>
            </w:r>
          </w:p>
          <w:p w:rsidR="00E819D4" w:rsidRPr="007265FA" w:rsidRDefault="00E819D4"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pacing w:val="27"/>
                <w:kern w:val="0"/>
                <w:sz w:val="22"/>
                <w:fitText w:val="1320" w:id="-2010980096"/>
              </w:rPr>
              <w:t>令和元年</w:t>
            </w:r>
            <w:r w:rsidRPr="007265FA">
              <w:rPr>
                <w:rFonts w:ascii="UD デジタル 教科書体 NK-R" w:eastAsia="UD デジタル 教科書体 NK-R" w:hAnsi="ＭＳ 明朝" w:hint="eastAsia"/>
                <w:spacing w:val="2"/>
                <w:kern w:val="0"/>
                <w:sz w:val="22"/>
                <w:fitText w:val="1320" w:id="-2010980096"/>
              </w:rPr>
              <w:t>度</w:t>
            </w:r>
            <w:r w:rsidRPr="007265FA">
              <w:rPr>
                <w:rFonts w:ascii="UD デジタル 教科書体 NK-R" w:eastAsia="UD デジタル 教科書体 NK-R" w:hAnsi="ＭＳ 明朝" w:hint="eastAsia"/>
                <w:sz w:val="22"/>
              </w:rPr>
              <w:t xml:space="preserve"> ： 2.85 ％　（3.09％）</w:t>
            </w:r>
          </w:p>
          <w:p w:rsidR="00A86E93" w:rsidRPr="007265FA" w:rsidRDefault="00E819D4" w:rsidP="00E819D4">
            <w:pPr>
              <w:spacing w:afterLines="50" w:after="18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　）内は、市全体の率</w:t>
            </w:r>
          </w:p>
        </w:tc>
      </w:tr>
      <w:tr w:rsidR="00554BE1" w:rsidRPr="007265FA" w:rsidTr="00A86E93">
        <w:tc>
          <w:tcPr>
            <w:tcW w:w="9628" w:type="dxa"/>
            <w:gridSpan w:val="2"/>
            <w:shd w:val="clear" w:color="auto" w:fill="D9D9D9" w:themeFill="background1" w:themeFillShade="D9"/>
          </w:tcPr>
          <w:p w:rsidR="00554BE1" w:rsidRPr="007265FA" w:rsidRDefault="00554BE1" w:rsidP="00554BE1">
            <w:pPr>
              <w:rPr>
                <w:rFonts w:ascii="UD デジタル 教科書体 NK-R" w:eastAsia="UD デジタル 教科書体 NK-R" w:hAnsi="ＭＳ 明朝" w:hint="eastAsia"/>
                <w:b/>
                <w:sz w:val="22"/>
              </w:rPr>
            </w:pPr>
            <w:r w:rsidRPr="007265FA">
              <w:rPr>
                <w:rFonts w:ascii="UD デジタル 教科書体 NK-R" w:eastAsia="UD デジタル 教科書体 NK-R" w:hAnsi="ＭＳ 明朝" w:hint="eastAsia"/>
                <w:b/>
                <w:sz w:val="22"/>
              </w:rPr>
              <w:t>目標</w:t>
            </w:r>
          </w:p>
        </w:tc>
      </w:tr>
      <w:tr w:rsidR="00554BE1" w:rsidRPr="007265FA" w:rsidTr="00E61C0B">
        <w:trPr>
          <w:trHeight w:val="2593"/>
        </w:trPr>
        <w:tc>
          <w:tcPr>
            <w:tcW w:w="2689" w:type="dxa"/>
          </w:tcPr>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１.職場満足度</w:t>
            </w:r>
          </w:p>
        </w:tc>
        <w:tc>
          <w:tcPr>
            <w:tcW w:w="6939" w:type="dxa"/>
          </w:tcPr>
          <w:p w:rsidR="00554BE1" w:rsidRPr="007265FA" w:rsidRDefault="00554BE1" w:rsidP="0069264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のある職員を対象としたアンケートにおいて、職場満足度の指標となる「働きやすい職場だと思いますか」の問いに対する回答において、「そう思う、どちらかというとそう思う」の割合を100％に近づけていけるよう、毎年度、前年度比を上回ることを目標とします。</w:t>
            </w:r>
          </w:p>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（目標）前年度比増</w:t>
            </w:r>
          </w:p>
          <w:p w:rsidR="0069264C" w:rsidRPr="007265FA" w:rsidRDefault="00554BE1" w:rsidP="00E61C0B">
            <w:pPr>
              <w:spacing w:afterLines="50" w:after="18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（現状）70％</w:t>
            </w:r>
          </w:p>
        </w:tc>
      </w:tr>
      <w:tr w:rsidR="00554BE1" w:rsidRPr="007265FA" w:rsidTr="00F45FB5">
        <w:tc>
          <w:tcPr>
            <w:tcW w:w="2689" w:type="dxa"/>
          </w:tcPr>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２.雇用率</w:t>
            </w:r>
          </w:p>
        </w:tc>
        <w:tc>
          <w:tcPr>
            <w:tcW w:w="6939" w:type="dxa"/>
          </w:tcPr>
          <w:p w:rsidR="00554BE1" w:rsidRPr="007265FA" w:rsidRDefault="00554BE1" w:rsidP="0069264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本市では独自の達成目標として、障害者雇用率３％を設定しているため、今後も継続的に本計画期間の全年度で３％を達成することを目標とします。</w:t>
            </w:r>
          </w:p>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（目標）障害者雇用率　3.00 ％</w:t>
            </w:r>
          </w:p>
          <w:p w:rsidR="0069264C" w:rsidRPr="007265FA" w:rsidRDefault="00554BE1" w:rsidP="00E61C0B">
            <w:pPr>
              <w:spacing w:afterLines="50" w:after="18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（現状）障害者雇用率　2.85 ％</w:t>
            </w:r>
          </w:p>
        </w:tc>
      </w:tr>
      <w:tr w:rsidR="00554BE1" w:rsidRPr="007265FA" w:rsidTr="00F45FB5">
        <w:tc>
          <w:tcPr>
            <w:tcW w:w="2689" w:type="dxa"/>
          </w:tcPr>
          <w:p w:rsidR="00554BE1" w:rsidRPr="007265FA" w:rsidRDefault="00554BE1"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３.定着率</w:t>
            </w:r>
          </w:p>
        </w:tc>
        <w:tc>
          <w:tcPr>
            <w:tcW w:w="6939" w:type="dxa"/>
          </w:tcPr>
          <w:p w:rsidR="00111C9A" w:rsidRPr="007265FA" w:rsidRDefault="00554BE1" w:rsidP="0069264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障害者枠で採用された者</w:t>
            </w:r>
            <w:r w:rsidR="0001186D" w:rsidRPr="007265FA">
              <w:rPr>
                <w:rFonts w:ascii="UD デジタル 教科書体 NK-R" w:eastAsia="UD デジタル 教科書体 NK-R" w:hAnsi="ＭＳ 明朝" w:hint="eastAsia"/>
                <w:sz w:val="22"/>
              </w:rPr>
              <w:t>について常勤・非常勤ともに</w:t>
            </w:r>
            <w:r w:rsidRPr="007265FA">
              <w:rPr>
                <w:rFonts w:ascii="UD デジタル 教科書体 NK-R" w:eastAsia="UD デジタル 教科書体 NK-R" w:hAnsi="ＭＳ 明朝" w:hint="eastAsia"/>
                <w:sz w:val="22"/>
              </w:rPr>
              <w:t>採用１年後の</w:t>
            </w:r>
            <w:r w:rsidR="00BD5F3B" w:rsidRPr="007265FA">
              <w:rPr>
                <w:rFonts w:ascii="UD デジタル 教科書体 NK-R" w:eastAsia="UD デジタル 教科書体 NK-R" w:hAnsi="ＭＳ 明朝" w:hint="eastAsia"/>
                <w:sz w:val="22"/>
              </w:rPr>
              <w:t>目標</w:t>
            </w:r>
            <w:r w:rsidRPr="007265FA">
              <w:rPr>
                <w:rFonts w:ascii="UD デジタル 教科書体 NK-R" w:eastAsia="UD デジタル 教科書体 NK-R" w:hAnsi="ＭＳ 明朝" w:hint="eastAsia"/>
                <w:sz w:val="22"/>
              </w:rPr>
              <w:t>定着率100％を掲げるとともに、働きやすい職場環境を築き、通勤距離</w:t>
            </w:r>
            <w:r w:rsidRPr="007265FA">
              <w:rPr>
                <w:rFonts w:ascii="UD デジタル 教科書体 NK-R" w:eastAsia="UD デジタル 教科書体 NK-R" w:hAnsi="ＭＳ 明朝" w:hint="eastAsia"/>
                <w:sz w:val="22"/>
              </w:rPr>
              <w:lastRenderedPageBreak/>
              <w:t>等を理由としたやむを得ない転職を除き、本市職場の働き難さを理由とした不本意な離職者を極力生じさせないことを目標とします。</w:t>
            </w:r>
          </w:p>
          <w:p w:rsidR="00554BE1" w:rsidRPr="007265FA" w:rsidRDefault="00BD5F3B" w:rsidP="0069264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また、必要に応じて就労支援機関とも連携し、定着に関する課題解決に向けた取り組みを進めていきます。</w:t>
            </w:r>
          </w:p>
          <w:p w:rsidR="00554BE1" w:rsidRPr="007265FA" w:rsidRDefault="00A86E93" w:rsidP="00554BE1">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（目標）採用</w:t>
            </w:r>
            <w:r w:rsidR="00554BE1" w:rsidRPr="007265FA">
              <w:rPr>
                <w:rFonts w:ascii="UD デジタル 教科書体 NK-R" w:eastAsia="UD デジタル 教科書体 NK-R" w:hAnsi="ＭＳ 明朝" w:hint="eastAsia"/>
                <w:sz w:val="22"/>
              </w:rPr>
              <w:t>１年後における定着率 100％</w:t>
            </w:r>
          </w:p>
          <w:p w:rsidR="00554BE1" w:rsidRPr="007265FA" w:rsidRDefault="00554BE1" w:rsidP="00A86E93">
            <w:pPr>
              <w:spacing w:afterLines="50" w:after="18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（現状）</w:t>
            </w:r>
            <w:r w:rsidR="00A86E93" w:rsidRPr="007265FA">
              <w:rPr>
                <w:rFonts w:ascii="UD デジタル 教科書体 NK-R" w:eastAsia="UD デジタル 教科書体 NK-R" w:hAnsi="ＭＳ 明朝" w:hint="eastAsia"/>
                <w:sz w:val="22"/>
              </w:rPr>
              <w:t>採用</w:t>
            </w:r>
            <w:r w:rsidRPr="007265FA">
              <w:rPr>
                <w:rFonts w:ascii="UD デジタル 教科書体 NK-R" w:eastAsia="UD デジタル 教科書体 NK-R" w:hAnsi="ＭＳ 明朝" w:hint="eastAsia"/>
                <w:sz w:val="22"/>
              </w:rPr>
              <w:t>１年後における定着率 100％</w:t>
            </w:r>
          </w:p>
        </w:tc>
      </w:tr>
      <w:tr w:rsidR="00374A9F" w:rsidRPr="007265FA" w:rsidTr="00A86E93">
        <w:tc>
          <w:tcPr>
            <w:tcW w:w="9628" w:type="dxa"/>
            <w:gridSpan w:val="2"/>
            <w:shd w:val="clear" w:color="auto" w:fill="D9D9D9" w:themeFill="background1" w:themeFillShade="D9"/>
          </w:tcPr>
          <w:p w:rsidR="00374A9F" w:rsidRPr="007265FA" w:rsidRDefault="00374A9F" w:rsidP="00374A9F">
            <w:pPr>
              <w:rPr>
                <w:rFonts w:ascii="UD デジタル 教科書体 NK-R" w:eastAsia="UD デジタル 教科書体 NK-R" w:hAnsi="ＭＳ 明朝" w:hint="eastAsia"/>
                <w:b/>
                <w:sz w:val="22"/>
              </w:rPr>
            </w:pPr>
            <w:r w:rsidRPr="007265FA">
              <w:rPr>
                <w:rFonts w:ascii="UD デジタル 教科書体 NK-R" w:eastAsia="UD デジタル 教科書体 NK-R" w:hAnsi="ＭＳ 明朝" w:hint="eastAsia"/>
                <w:b/>
                <w:sz w:val="22"/>
              </w:rPr>
              <w:lastRenderedPageBreak/>
              <w:t>取組内容</w:t>
            </w:r>
          </w:p>
        </w:tc>
      </w:tr>
      <w:tr w:rsidR="00374A9F" w:rsidRPr="007265FA" w:rsidTr="00F45FB5">
        <w:tc>
          <w:tcPr>
            <w:tcW w:w="2689" w:type="dxa"/>
          </w:tcPr>
          <w:p w:rsidR="00374A9F" w:rsidRPr="007265FA" w:rsidRDefault="00374A9F"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１.教育委員会での推進体制</w:t>
            </w:r>
          </w:p>
        </w:tc>
        <w:tc>
          <w:tcPr>
            <w:tcW w:w="6939" w:type="dxa"/>
          </w:tcPr>
          <w:p w:rsidR="00023AC4" w:rsidRPr="007265FA" w:rsidRDefault="00023AC4" w:rsidP="00023AC4">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本市では、昭和５９年度に障害者雇用推進本部を設置し、庁舎内実習や、障害のある職員の職場環境改善のための意見交換会を実施するなど、障害者の雇用を推進してきました。</w:t>
            </w:r>
          </w:p>
          <w:p w:rsidR="00023AC4" w:rsidRPr="007265FA" w:rsidRDefault="00023AC4" w:rsidP="00023AC4">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令和元年度には障害者の雇用の促進等に関する法律の一部を改正する法律が施行されたことに伴い、教育政策課長の職にある者を教育委員会における障害者雇用推進者として選任し、教育政策課課長代理の職にある者１名を障害者職業生活相談員として選任しました。</w:t>
            </w:r>
          </w:p>
          <w:p w:rsidR="00023AC4" w:rsidRPr="007265FA" w:rsidRDefault="00023AC4" w:rsidP="00023AC4">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今後、障害者職業生活相談員については、大阪労働局が開催する障害者職業生活相談員資格認定講習を受講し、さらなる相談環境が提供できるよう進めていきます。</w:t>
            </w:r>
          </w:p>
          <w:p w:rsidR="00374A9F" w:rsidRPr="007265FA" w:rsidRDefault="00023AC4" w:rsidP="00E61C0B">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また、必要に応じて関係部署との連携を図ります。</w:t>
            </w:r>
          </w:p>
        </w:tc>
      </w:tr>
      <w:tr w:rsidR="00374A9F" w:rsidRPr="007265FA" w:rsidTr="00F45FB5">
        <w:tc>
          <w:tcPr>
            <w:tcW w:w="2689" w:type="dxa"/>
          </w:tcPr>
          <w:p w:rsidR="00374A9F" w:rsidRPr="007265FA" w:rsidRDefault="00953F0C"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２.支え合う意識の醸成</w:t>
            </w:r>
          </w:p>
        </w:tc>
        <w:tc>
          <w:tcPr>
            <w:tcW w:w="6939" w:type="dxa"/>
          </w:tcPr>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の有無に関わらず、教育委員会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374A9F" w:rsidRPr="007265FA" w:rsidRDefault="00953F0C" w:rsidP="00E61C0B">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また、障害のある職員が在籍する職場での仕事の進め方や支え合う雰囲気づくりを今後にも生かしていけるよう継承していきます。</w:t>
            </w:r>
          </w:p>
        </w:tc>
      </w:tr>
      <w:tr w:rsidR="00374A9F" w:rsidRPr="007265FA" w:rsidTr="00F45FB5">
        <w:tc>
          <w:tcPr>
            <w:tcW w:w="2689" w:type="dxa"/>
          </w:tcPr>
          <w:p w:rsidR="00374A9F" w:rsidRPr="007265FA" w:rsidRDefault="00953F0C"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３.職務の選定・創出</w:t>
            </w:r>
          </w:p>
        </w:tc>
        <w:tc>
          <w:tcPr>
            <w:tcW w:w="6939" w:type="dxa"/>
          </w:tcPr>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障害のある職員と業務の適切なマッチングができているか等の点検を行います。</w:t>
            </w:r>
          </w:p>
          <w:p w:rsidR="00A86E93" w:rsidRPr="007265FA" w:rsidRDefault="00953F0C" w:rsidP="007265FA">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その上で、例えば、現に勤務する障害のある職員が従来の業務遂行が困難になった場合などにおいて、障害の特性に配慮し、過大な負担なく遂行できる職務の選定及び創出に努めます。</w:t>
            </w:r>
            <w:bookmarkStart w:id="0" w:name="_GoBack"/>
            <w:bookmarkEnd w:id="0"/>
          </w:p>
        </w:tc>
      </w:tr>
      <w:tr w:rsidR="00374A9F" w:rsidRPr="007265FA" w:rsidTr="00F45FB5">
        <w:tc>
          <w:tcPr>
            <w:tcW w:w="2689" w:type="dxa"/>
          </w:tcPr>
          <w:p w:rsidR="00374A9F" w:rsidRPr="007265FA" w:rsidRDefault="00953F0C"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４.活躍推進を後押しする環境整備</w:t>
            </w:r>
          </w:p>
        </w:tc>
        <w:tc>
          <w:tcPr>
            <w:tcW w:w="6939" w:type="dxa"/>
          </w:tcPr>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障害特性に配慮したハード面の整備や就労支援機器の導入等について、アンケートや意見交換会などで当事者の声を聴きながら可能なものから充実を図っていき、新規に採用した障害のある職員については障害者職業生活相談員との定期的な面談等により必要な配慮等を把握し、継続的に必要な措置を講じます。</w:t>
            </w:r>
          </w:p>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なお、措置を講じるにあたっては、障害のある職員からの要望を踏まえつつも、過重な負担にならない範囲で適切に実施していきます。</w:t>
            </w:r>
          </w:p>
          <w:p w:rsidR="00953F0C" w:rsidRPr="007265FA" w:rsidRDefault="00953F0C" w:rsidP="00953F0C">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lastRenderedPageBreak/>
              <w:t>【取り組み例】</w:t>
            </w:r>
          </w:p>
          <w:p w:rsidR="00374A9F" w:rsidRPr="007265FA" w:rsidRDefault="00953F0C" w:rsidP="00E61C0B">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休養室を設置する他、</w:t>
            </w:r>
            <w:r w:rsidR="005E600B" w:rsidRPr="007265FA">
              <w:rPr>
                <w:rFonts w:ascii="UD デジタル 教科書体 NK-R" w:eastAsia="UD デジタル 教科書体 NK-R" w:hAnsi="ＭＳ 明朝" w:hint="eastAsia"/>
                <w:sz w:val="22"/>
              </w:rPr>
              <w:t>研修・会議等の情報保障（手話通訳等）の設置、</w:t>
            </w:r>
            <w:r w:rsidRPr="007265FA">
              <w:rPr>
                <w:rFonts w:ascii="UD デジタル 教科書体 NK-R" w:eastAsia="UD デジタル 教科書体 NK-R" w:hAnsi="ＭＳ 明朝" w:hint="eastAsia"/>
                <w:sz w:val="22"/>
              </w:rPr>
              <w:t>車いすや杖での通行に支障をきたさないように、安全で働きやすい執務室の環境整備</w:t>
            </w:r>
            <w:r w:rsidR="000C115C" w:rsidRPr="007265FA">
              <w:rPr>
                <w:rFonts w:ascii="UD デジタル 教科書体 NK-R" w:eastAsia="UD デジタル 教科書体 NK-R" w:hAnsi="ＭＳ 明朝" w:hint="eastAsia"/>
                <w:sz w:val="22"/>
              </w:rPr>
              <w:t>等</w:t>
            </w:r>
            <w:r w:rsidRPr="007265FA">
              <w:rPr>
                <w:rFonts w:ascii="UD デジタル 教科書体 NK-R" w:eastAsia="UD デジタル 教科書体 NK-R" w:hAnsi="ＭＳ 明朝" w:hint="eastAsia"/>
                <w:sz w:val="22"/>
              </w:rPr>
              <w:t>に努めます。</w:t>
            </w:r>
          </w:p>
        </w:tc>
      </w:tr>
      <w:tr w:rsidR="00374A9F" w:rsidRPr="007265FA" w:rsidTr="00F45FB5">
        <w:tc>
          <w:tcPr>
            <w:tcW w:w="2689" w:type="dxa"/>
          </w:tcPr>
          <w:p w:rsidR="00374A9F" w:rsidRPr="007265FA" w:rsidRDefault="00953F0C"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lastRenderedPageBreak/>
              <w:t>５.募集、採用</w:t>
            </w:r>
          </w:p>
        </w:tc>
        <w:tc>
          <w:tcPr>
            <w:tcW w:w="6939" w:type="dxa"/>
          </w:tcPr>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大学生を対象としたインターンシップの中で障害のある学生の受け入れを行います。</w:t>
            </w:r>
          </w:p>
          <w:p w:rsidR="00953F0C" w:rsidRPr="007265FA" w:rsidRDefault="00953F0C"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採用試験の実施にあたっては、受験者からの障害を理由とする要望を踏まえた配慮を実施する。</w:t>
            </w:r>
          </w:p>
          <w:p w:rsidR="00953F0C" w:rsidRPr="007265FA" w:rsidRDefault="00953F0C" w:rsidP="00C323B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募集・採用に当たっては、以下の取扱いを行いません。</w:t>
            </w:r>
          </w:p>
          <w:p w:rsidR="00953F0C" w:rsidRPr="007265FA" w:rsidRDefault="00953F0C" w:rsidP="00953F0C">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・特定の障害を排除し、又は特定の障害に限定する。</w:t>
            </w:r>
          </w:p>
          <w:p w:rsidR="00953F0C" w:rsidRPr="007265FA" w:rsidRDefault="00953F0C" w:rsidP="00953F0C">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・自力で通勤できることといった条件を設定する。</w:t>
            </w:r>
          </w:p>
          <w:p w:rsidR="00953F0C" w:rsidRPr="007265FA" w:rsidRDefault="00953F0C" w:rsidP="00953F0C">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・介助者なしで業務遂行が可能といった条件を設定する。</w:t>
            </w:r>
          </w:p>
          <w:p w:rsidR="00953F0C" w:rsidRPr="007265FA" w:rsidRDefault="00953F0C" w:rsidP="005B74CE">
            <w:pPr>
              <w:ind w:left="220" w:hangingChars="100" w:hanging="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・「就労支援機関に所属・登録しており、雇用期間中支援が受けられること」といった条件を設定する。</w:t>
            </w:r>
          </w:p>
          <w:p w:rsidR="00953F0C" w:rsidRPr="007265FA" w:rsidRDefault="00953F0C" w:rsidP="00953F0C">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・特定の就労支援機関からのみの受入れを実施する。</w:t>
            </w:r>
          </w:p>
          <w:p w:rsidR="00374A9F" w:rsidRPr="007265FA" w:rsidRDefault="00953F0C" w:rsidP="00E61C0B">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また、チャレンジ雇用で採用された職員について、組織内でのステップアップとして他の会計年度任用職員への任用に係る公募を検討していきます。</w:t>
            </w:r>
          </w:p>
        </w:tc>
      </w:tr>
      <w:tr w:rsidR="00374A9F" w:rsidRPr="007265FA" w:rsidTr="00F45FB5">
        <w:tc>
          <w:tcPr>
            <w:tcW w:w="2689" w:type="dxa"/>
          </w:tcPr>
          <w:p w:rsidR="00374A9F" w:rsidRPr="007265FA" w:rsidRDefault="00953F0C" w:rsidP="00374A9F">
            <w:pPr>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６.多様な働き方の充実</w:t>
            </w:r>
          </w:p>
        </w:tc>
        <w:tc>
          <w:tcPr>
            <w:tcW w:w="6939" w:type="dxa"/>
          </w:tcPr>
          <w:p w:rsidR="00953F0C" w:rsidRPr="007265FA" w:rsidRDefault="00330C24" w:rsidP="00953F0C">
            <w:pPr>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新たな感染症への対応が大きな課題となっている昨今の社会情勢を踏まえつつ、</w:t>
            </w:r>
            <w:r w:rsidR="00953F0C" w:rsidRPr="007265FA">
              <w:rPr>
                <w:rFonts w:ascii="UD デジタル 教科書体 NK-R" w:eastAsia="UD デジタル 教科書体 NK-R" w:hAnsi="ＭＳ 明朝" w:hint="eastAsia"/>
                <w:sz w:val="22"/>
              </w:rPr>
              <w:t>職員がその能力を十分に発揮し、効率的に勤務できる環境整備の観点及びワークライフバランス推進の一助として、時差勤務などの柔軟な時間管理制度の利用を促進します。</w:t>
            </w:r>
          </w:p>
          <w:p w:rsidR="00374A9F" w:rsidRPr="007265FA" w:rsidRDefault="00953F0C" w:rsidP="00E61C0B">
            <w:pPr>
              <w:spacing w:afterLines="50" w:after="180"/>
              <w:ind w:firstLineChars="100" w:firstLine="220"/>
              <w:rPr>
                <w:rFonts w:ascii="UD デジタル 教科書体 NK-R" w:eastAsia="UD デジタル 教科書体 NK-R" w:hAnsi="ＭＳ 明朝" w:hint="eastAsia"/>
                <w:sz w:val="22"/>
              </w:rPr>
            </w:pPr>
            <w:r w:rsidRPr="007265FA">
              <w:rPr>
                <w:rFonts w:ascii="UD デジタル 教科書体 NK-R" w:eastAsia="UD デジタル 教科書体 NK-R" w:hAnsi="ＭＳ 明朝" w:hint="eastAsia"/>
                <w:sz w:val="22"/>
              </w:rPr>
              <w:t>また、年次有給休暇や障害のある職員の健康管理休暇などの各種休暇の取得を促進します。</w:t>
            </w:r>
          </w:p>
        </w:tc>
      </w:tr>
    </w:tbl>
    <w:p w:rsidR="00554BE1" w:rsidRPr="007265FA" w:rsidRDefault="00554BE1" w:rsidP="00554BE1">
      <w:pPr>
        <w:rPr>
          <w:rFonts w:ascii="UD デジタル 教科書体 NK-R" w:eastAsia="UD デジタル 教科書体 NK-R" w:hAnsi="ＭＳ 明朝" w:hint="eastAsia"/>
          <w:sz w:val="22"/>
        </w:rPr>
      </w:pPr>
    </w:p>
    <w:sectPr w:rsidR="00554BE1" w:rsidRPr="007265FA" w:rsidSect="00E61C0B">
      <w:headerReference w:type="default" r:id="rId7"/>
      <w:footerReference w:type="default" r:id="rId8"/>
      <w:pgSz w:w="11906" w:h="16838"/>
      <w:pgMar w:top="1588" w:right="1134" w:bottom="1134" w:left="1134" w:header="102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6E6" w:rsidRDefault="001A56E6" w:rsidP="00554BE1">
      <w:r>
        <w:separator/>
      </w:r>
    </w:p>
  </w:endnote>
  <w:endnote w:type="continuationSeparator" w:id="0">
    <w:p w:rsidR="001A56E6" w:rsidRDefault="001A56E6" w:rsidP="0055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40494"/>
      <w:docPartObj>
        <w:docPartGallery w:val="Page Numbers (Bottom of Page)"/>
        <w:docPartUnique/>
      </w:docPartObj>
    </w:sdtPr>
    <w:sdtEndPr/>
    <w:sdtContent>
      <w:p w:rsidR="00023AC4" w:rsidRDefault="00023AC4">
        <w:pPr>
          <w:pStyle w:val="a5"/>
          <w:jc w:val="center"/>
        </w:pPr>
        <w:r>
          <w:fldChar w:fldCharType="begin"/>
        </w:r>
        <w:r>
          <w:instrText>PAGE   \* MERGEFORMAT</w:instrText>
        </w:r>
        <w:r>
          <w:fldChar w:fldCharType="separate"/>
        </w:r>
        <w:r w:rsidR="007265FA" w:rsidRPr="007265FA">
          <w:rPr>
            <w:noProof/>
            <w:lang w:val="ja-JP"/>
          </w:rPr>
          <w:t>1</w:t>
        </w:r>
        <w:r>
          <w:fldChar w:fldCharType="end"/>
        </w:r>
      </w:p>
    </w:sdtContent>
  </w:sdt>
  <w:p w:rsidR="00023AC4" w:rsidRDefault="00023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6E6" w:rsidRDefault="001A56E6" w:rsidP="00554BE1">
      <w:r>
        <w:separator/>
      </w:r>
    </w:p>
  </w:footnote>
  <w:footnote w:type="continuationSeparator" w:id="0">
    <w:p w:rsidR="001A56E6" w:rsidRDefault="001A56E6" w:rsidP="0055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E1" w:rsidRPr="007265FA" w:rsidRDefault="00554BE1" w:rsidP="00554BE1">
    <w:pPr>
      <w:pStyle w:val="a3"/>
      <w:jc w:val="center"/>
      <w:rPr>
        <w:rFonts w:ascii="UD デジタル 教科書体 NK-R" w:eastAsia="UD デジタル 教科書体 NK-R" w:hint="eastAsia"/>
      </w:rPr>
    </w:pPr>
    <w:r w:rsidRPr="007265FA">
      <w:rPr>
        <w:rFonts w:ascii="UD デジタル 教科書体 NK-R" w:eastAsia="UD デジタル 教科書体 NK-R" w:hAnsi="ＭＳ ゴシック" w:hint="eastAsia"/>
        <w:sz w:val="24"/>
        <w:szCs w:val="24"/>
      </w:rPr>
      <w:t>枚方市教育委員会における障害者活躍推進計画</w:t>
    </w:r>
    <w:r w:rsidR="007265FA" w:rsidRPr="007265FA">
      <w:rPr>
        <w:rFonts w:ascii="UD デジタル 教科書体 NK-R" w:eastAsia="UD デジタル 教科書体 NK-R" w:hAnsi="ＭＳ ゴシック" w:hint="eastAsia"/>
        <w:sz w:val="24"/>
        <w:szCs w:val="24"/>
      </w:rPr>
      <w:t>（令和６年（2024年）4月改定）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7C"/>
    <w:rsid w:val="000039F2"/>
    <w:rsid w:val="0001186D"/>
    <w:rsid w:val="00023AC4"/>
    <w:rsid w:val="000A5248"/>
    <w:rsid w:val="000C115C"/>
    <w:rsid w:val="001067F9"/>
    <w:rsid w:val="00111C9A"/>
    <w:rsid w:val="0014616B"/>
    <w:rsid w:val="001A56E6"/>
    <w:rsid w:val="00241AAA"/>
    <w:rsid w:val="00330C24"/>
    <w:rsid w:val="00374A9F"/>
    <w:rsid w:val="004C4BFB"/>
    <w:rsid w:val="005070BB"/>
    <w:rsid w:val="00554BE1"/>
    <w:rsid w:val="005B74CE"/>
    <w:rsid w:val="005E2E7A"/>
    <w:rsid w:val="005E600B"/>
    <w:rsid w:val="00600CF1"/>
    <w:rsid w:val="0069264C"/>
    <w:rsid w:val="006D3E45"/>
    <w:rsid w:val="006F2625"/>
    <w:rsid w:val="007265FA"/>
    <w:rsid w:val="007853CD"/>
    <w:rsid w:val="00840822"/>
    <w:rsid w:val="00901FD4"/>
    <w:rsid w:val="00902404"/>
    <w:rsid w:val="00953F0C"/>
    <w:rsid w:val="00A43B25"/>
    <w:rsid w:val="00A86E93"/>
    <w:rsid w:val="00AB31BA"/>
    <w:rsid w:val="00AC781D"/>
    <w:rsid w:val="00B76F6A"/>
    <w:rsid w:val="00BC20CF"/>
    <w:rsid w:val="00BD5F3B"/>
    <w:rsid w:val="00C323BC"/>
    <w:rsid w:val="00CC3ED0"/>
    <w:rsid w:val="00CD236F"/>
    <w:rsid w:val="00D00B78"/>
    <w:rsid w:val="00D335DE"/>
    <w:rsid w:val="00D44E7C"/>
    <w:rsid w:val="00E61C0B"/>
    <w:rsid w:val="00E819D4"/>
    <w:rsid w:val="00F45FB5"/>
    <w:rsid w:val="00FB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89552A"/>
  <w15:chartTrackingRefBased/>
  <w15:docId w15:val="{016B8579-6732-4A36-B0EF-B613001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E1"/>
    <w:pPr>
      <w:tabs>
        <w:tab w:val="center" w:pos="4252"/>
        <w:tab w:val="right" w:pos="8504"/>
      </w:tabs>
      <w:snapToGrid w:val="0"/>
    </w:pPr>
  </w:style>
  <w:style w:type="character" w:customStyle="1" w:styleId="a4">
    <w:name w:val="ヘッダー (文字)"/>
    <w:basedOn w:val="a0"/>
    <w:link w:val="a3"/>
    <w:uiPriority w:val="99"/>
    <w:rsid w:val="00554BE1"/>
  </w:style>
  <w:style w:type="paragraph" w:styleId="a5">
    <w:name w:val="footer"/>
    <w:basedOn w:val="a"/>
    <w:link w:val="a6"/>
    <w:uiPriority w:val="99"/>
    <w:unhideWhenUsed/>
    <w:rsid w:val="00554BE1"/>
    <w:pPr>
      <w:tabs>
        <w:tab w:val="center" w:pos="4252"/>
        <w:tab w:val="right" w:pos="8504"/>
      </w:tabs>
      <w:snapToGrid w:val="0"/>
    </w:pPr>
  </w:style>
  <w:style w:type="character" w:customStyle="1" w:styleId="a6">
    <w:name w:val="フッター (文字)"/>
    <w:basedOn w:val="a0"/>
    <w:link w:val="a5"/>
    <w:uiPriority w:val="99"/>
    <w:rsid w:val="00554BE1"/>
  </w:style>
  <w:style w:type="table" w:styleId="a7">
    <w:name w:val="Table Grid"/>
    <w:basedOn w:val="a1"/>
    <w:uiPriority w:val="39"/>
    <w:rsid w:val="0055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5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233F-AAB0-4EC3-9F8F-5186297A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2020-10-16T00:49:00Z</cp:lastPrinted>
  <dcterms:created xsi:type="dcterms:W3CDTF">2024-04-02T04:54:00Z</dcterms:created>
  <dcterms:modified xsi:type="dcterms:W3CDTF">2024-04-02T04:54:00Z</dcterms:modified>
</cp:coreProperties>
</file>