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E7" w:rsidRPr="009C4FBE" w:rsidRDefault="002878E7" w:rsidP="00F97C77">
      <w:pPr>
        <w:rPr>
          <w:sz w:val="24"/>
          <w:lang w:eastAsia="zh-CN"/>
        </w:rPr>
      </w:pPr>
      <w:bookmarkStart w:id="0" w:name="_GoBack"/>
      <w:bookmarkEnd w:id="0"/>
      <w:r w:rsidRPr="009C4FBE">
        <w:rPr>
          <w:rFonts w:hint="eastAsia"/>
        </w:rPr>
        <w:t>【</w:t>
      </w:r>
      <w:r w:rsidRPr="009C4FBE">
        <w:rPr>
          <w:rFonts w:hint="eastAsia"/>
          <w:lang w:eastAsia="zh-CN"/>
        </w:rPr>
        <w:t>第</w:t>
      </w:r>
      <w:r w:rsidRPr="009C4FBE">
        <w:rPr>
          <w:rFonts w:hint="eastAsia"/>
        </w:rPr>
        <w:t>１</w:t>
      </w:r>
      <w:r w:rsidRPr="009C4FBE">
        <w:rPr>
          <w:rFonts w:hint="eastAsia"/>
          <w:lang w:eastAsia="zh-CN"/>
        </w:rPr>
        <w:t>号様式</w:t>
      </w:r>
      <w:r w:rsidRPr="009C4FBE">
        <w:rPr>
          <w:rFonts w:hint="eastAsia"/>
        </w:rPr>
        <w:t>】</w:t>
      </w: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6283960</wp:posOffset>
                </wp:positionH>
                <wp:positionV relativeFrom="paragraph">
                  <wp:posOffset>15240</wp:posOffset>
                </wp:positionV>
                <wp:extent cx="0" cy="3638550"/>
                <wp:effectExtent l="55245" t="17780" r="59055" b="2032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93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494.8pt;margin-top:1.2pt;width:0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4pNQIAAIEEAAAOAAAAZHJzL2Uyb0RvYy54bWysVMuO2jAU3VfqP1jeM0kgUIgIo1EC3Uw7&#10;SDP9AGM7iVXHtmxDQFX/vdfm0c50M6rKwvhxX+fcc7O8P/YSHbh1QqsSZ3cpRlxRzYRqS/ztZTOa&#10;Y+Q8UYxIrXiJT9zh+9XHD8vBFHysOy0ZtwiCKFcMpsSd96ZIEkc73hN3pw1X8Nho2xMPR9smzJIB&#10;ovcyGafpLBm0ZcZqyp2D2/r8iFcxftNw6p+axnGPZImhNh9XG9ddWJPVkhStJaYT9FIG+YcqeiIU&#10;JL2FqoknaG/FX6F6Qa12uvF3VPeJbhpBecQAaLL0DZrnjhgesQA5ztxocv8vLP162FokGPQO6FGk&#10;hx497L2OqdF4GggajCvArlJbGyDSo3o2j5p+d0jpqiOq5dH65WTAOQseySuXcHAG0uyGL5qBDYEE&#10;ka1jY/sQEnhAx9iU060p/OgRPV9SuJ3MJvPpNDYsIcXV0VjnP3Pdo7ApsfOWiLbzlVYKWq9tFtOQ&#10;w6PzoSxSXB1CVqU3QsqoAKnQUOLFFACHF6elYOExHmy7q6RFBxI0FH8R4xszq/eKxWAdJ2ytGPKR&#10;EG8FUCQ5Dhl6zjCSHEYl7KK1J0K+1xoASBVqAnIA0mV3FtqPRbpYz9fzfJSPZ+tRntb16GFT5aPZ&#10;Jvs0rSd1VdXZzwAvy4tOMMZVQHgVfZa/T1SX8TvL9Sb7G5XJ6+iRcyj2+h+LjuoIgjhLa6fZaWtD&#10;e4JQQOfR+DKTYZD+PEer31+O1S8AAAD//wMAUEsDBBQABgAIAAAAIQBn18sT3wAAAAkBAAAPAAAA&#10;ZHJzL2Rvd25yZXYueG1sTI9LT8MwEITvSPwHa5G4UYeqDW2IUyEeEuqlog8kbtt4SSLsdRQ7TeDX&#10;Y8QBjqMZzXyTr0ZrxIk63zhWcD1JQBCXTjdcKdjvnq4WIHxA1mgck4JP8rAqzs9yzLQb+IVO21CJ&#10;WMI+QwV1CG0mpS9rsugnriWO3rvrLIYou0rqDodYbo2cJkkqLTYcF2ps6b6m8mPbWwWGD5vHV3z2&#10;67Qf6bB++5J2eFDq8mK8uwURaAx/YfjBj+hQRKaj61l7YRQsF8s0RhVMZyCi/6uPCuY38xnIIpf/&#10;HxTfAAAA//8DAFBLAQItABQABgAIAAAAIQC2gziS/gAAAOEBAAATAAAAAAAAAAAAAAAAAAAAAABb&#10;Q29udGVudF9UeXBlc10ueG1sUEsBAi0AFAAGAAgAAAAhADj9If/WAAAAlAEAAAsAAAAAAAAAAAAA&#10;AAAALwEAAF9yZWxzLy5yZWxzUEsBAi0AFAAGAAgAAAAhAEHznik1AgAAgQQAAA4AAAAAAAAAAAAA&#10;AAAALgIAAGRycy9lMm9Eb2MueG1sUEsBAi0AFAAGAAgAAAAhAGfXyxPfAAAACQ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15240</wp:posOffset>
                </wp:positionV>
                <wp:extent cx="6107430" cy="3627120"/>
                <wp:effectExtent l="8255" t="8255" r="8890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362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8E7" w:rsidRPr="00CE546E" w:rsidRDefault="002878E7" w:rsidP="00E81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歩行空間等標示板</w:t>
                            </w: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2878E7" w:rsidRPr="0067044D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この空間は、</w:t>
                            </w: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</w:rPr>
                              <w:t>都市計画法に基づく容積率の緩和制度</w:t>
                            </w:r>
                          </w:p>
                          <w:p w:rsidR="002878E7" w:rsidRPr="0067044D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（○○地区地区計画等）により設けられたもので、歩行</w:t>
                            </w:r>
                          </w:p>
                          <w:p w:rsidR="002878E7" w:rsidRPr="0067044D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704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者が日常自由に通行又は利用することができます。</w:t>
                            </w: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2878E7" w:rsidRPr="00CE546E" w:rsidRDefault="002878E7" w:rsidP="00B53949">
                            <w:pPr>
                              <w:ind w:firstLineChars="1800" w:firstLine="352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　　月</w:t>
                            </w:r>
                          </w:p>
                          <w:p w:rsidR="002878E7" w:rsidRPr="00CE546E" w:rsidRDefault="002878E7" w:rsidP="00B53949">
                            <w:pPr>
                              <w:ind w:firstLineChars="1600" w:firstLine="3129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枚 　方　 市</w:t>
                            </w:r>
                          </w:p>
                          <w:p w:rsidR="002878E7" w:rsidRPr="00CE546E" w:rsidRDefault="002878E7" w:rsidP="00B53949">
                            <w:pPr>
                              <w:ind w:firstLineChars="1600" w:firstLine="3129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建築主氏名</w:t>
                            </w: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2878E7" w:rsidRPr="00CE546E" w:rsidRDefault="002878E7" w:rsidP="00E81E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管理者氏名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.1pt;margin-top:1.2pt;width:480.9pt;height:28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n/fwIAAAUFAAAOAAAAZHJzL2Uyb0RvYy54bWysVNuO2yAQfa/Uf0C8Z31Z52ats1rFSVVp&#10;26667QcQwDEqBgokzrbqv3fASTb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TlG&#10;inRQos+QNKK2kqMipKc3rgSvR/NgA0Fn7jX95pDSyxa8+J21um85YQAqC/7JiwNh4eAo2vQfNIPo&#10;ZOd1zNShsV0ICDlAh1iQp3NB+MEjCpuTLJ0W11A3CrbrST7N8liyhJSn48Y6/47rDoVJhS2Aj+HJ&#10;/t75AIeUJ5dwm9JrIWWsulSoB9rjfBwPOC0FC8bI0m43S2nRngTdxC9yA/6Xbp3woF4pugrPzk6k&#10;DOlYKRZv8UTIYQ5IpArBgR1gO84Glfycp/PVbDUrRkU+WY2KtK5Hd+tlMZqss+m4vq6Xyzr7FXBm&#10;RdkKxrgKUE+KzYq/U8SxdwatnTX7gpK7ZL6O32vmyUsYMcvA6vSP7KIOQukHCfnD5gAJCXrYaPYE&#10;irB66EZ4PWDSavsDox46scLu+45YjpF8r0BV0yKfj6F142I2m4Mc7KVhc2EgikKgCnuMhunSD82+&#10;M1ZsW7gni8VW+g502IiokGdMR/VCr0Uqx3chNPPlOno9v16L3wAAAP//AwBQSwMEFAAGAAgAAAAh&#10;AK50LdrfAAAACAEAAA8AAABkcnMvZG93bnJldi54bWxMj81OwzAQhO9IvIO1SNyoXVNSCHGqiApO&#10;qKI/QuLmJksSiNdR7LaBp2c5wXE0o5lvssXoOnHEIbSeDEwnCgRS6auWagO77ePVLYgQLVW284QG&#10;vjDAIj8/y2xa+ROt8biJteASCqk10MTYp1KGskFnw8T3SOy9+8HZyHKoZTXYE5e7TmqlEulsS7zQ&#10;2B4fGiw/NwdnYF2MydN3+zYLz6/FdNXr5YtafhhzeTEW9yAijvEvDL/4jA45M+39gaogOtZKc9KA&#10;noFg+26u+drewM38OgGZZ/L/gfwHAAD//wMAUEsBAi0AFAAGAAgAAAAhALaDOJL+AAAA4QEAABMA&#10;AAAAAAAAAAAAAAAAAAAAAFtDb250ZW50X1R5cGVzXS54bWxQSwECLQAUAAYACAAAACEAOP0h/9YA&#10;AACUAQAACwAAAAAAAAAAAAAAAAAvAQAAX3JlbHMvLnJlbHNQSwECLQAUAAYACAAAACEAf0LJ/38C&#10;AAAFBQAADgAAAAAAAAAAAAAAAAAuAgAAZHJzL2Uyb0RvYy54bWxQSwECLQAUAAYACAAAACEArnQt&#10;2t8AAAAIAQAADwAAAAAAAAAAAAAAAADZBAAAZHJzL2Rvd25yZXYueG1sUEsFBgAAAAAEAAQA8wAA&#10;AOUFAAAAAA==&#10;" filled="f">
                <v:textbox inset="5.85pt,.7pt,5.85pt,.7pt">
                  <w:txbxContent>
                    <w:p w:rsidR="002878E7" w:rsidRPr="00CE546E" w:rsidRDefault="002878E7" w:rsidP="00E81E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878E7" w:rsidRPr="00CE546E" w:rsidRDefault="002878E7" w:rsidP="00E81E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878E7" w:rsidRPr="00CE546E" w:rsidRDefault="002878E7" w:rsidP="00E81E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歩行空間等標示板</w:t>
                      </w: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2878E7" w:rsidRPr="0067044D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6704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この空間は、</w:t>
                      </w:r>
                      <w:r w:rsidRPr="0067044D">
                        <w:rPr>
                          <w:rFonts w:ascii="ＭＳ ゴシック" w:eastAsia="ＭＳ ゴシック" w:hAnsi="ＭＳ ゴシック" w:hint="eastAsia"/>
                        </w:rPr>
                        <w:t>都市計画法に基づく容積率の緩和制度</w:t>
                      </w:r>
                    </w:p>
                    <w:p w:rsidR="002878E7" w:rsidRPr="0067044D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704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（○○地区地区計画等）により設けられたもので、歩行</w:t>
                      </w:r>
                    </w:p>
                    <w:p w:rsidR="002878E7" w:rsidRPr="0067044D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704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者が日常自由に通行又は利用することができます。</w:t>
                      </w: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2878E7" w:rsidRPr="00CE546E" w:rsidRDefault="002878E7" w:rsidP="00B53949">
                      <w:pPr>
                        <w:ind w:firstLineChars="1800" w:firstLine="352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　　月</w:t>
                      </w:r>
                    </w:p>
                    <w:p w:rsidR="002878E7" w:rsidRPr="00CE546E" w:rsidRDefault="002878E7" w:rsidP="00B53949">
                      <w:pPr>
                        <w:ind w:firstLineChars="1600" w:firstLine="3129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枚 　方　 市</w:t>
                      </w:r>
                    </w:p>
                    <w:p w:rsidR="002878E7" w:rsidRPr="00CE546E" w:rsidRDefault="002878E7" w:rsidP="00B53949">
                      <w:pPr>
                        <w:ind w:firstLineChars="1600" w:firstLine="3129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建築主氏名</w:t>
                      </w: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2878E7" w:rsidRPr="00CE546E" w:rsidRDefault="002878E7" w:rsidP="00E81EFE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管理者氏名</w:t>
                      </w:r>
                    </w:p>
                  </w:txbxContent>
                </v:textbox>
              </v:rect>
            </w:pict>
          </mc:Fallback>
        </mc:AlternateContent>
      </w: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3347071</wp:posOffset>
            </wp:positionH>
            <wp:positionV relativeFrom="paragraph">
              <wp:posOffset>122348</wp:posOffset>
            </wp:positionV>
            <wp:extent cx="2688590" cy="2828261"/>
            <wp:effectExtent l="0" t="0" r="54610" b="0"/>
            <wp:wrapNone/>
            <wp:docPr id="3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082" t="7328" r="12195" b="470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8590" cy="282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5873433</wp:posOffset>
            </wp:positionH>
            <wp:positionV relativeFrom="paragraph">
              <wp:posOffset>125412</wp:posOffset>
            </wp:positionV>
            <wp:extent cx="961902" cy="204090"/>
            <wp:effectExtent l="0" t="2223" r="7938" b="7937"/>
            <wp:wrapNone/>
            <wp:docPr id="224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1902" cy="2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183515</wp:posOffset>
                </wp:positionV>
                <wp:extent cx="1376045" cy="442595"/>
                <wp:effectExtent l="1270" t="1905" r="3810" b="317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442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8E7" w:rsidRDefault="002878E7" w:rsidP="00E81EFE">
                            <w:pPr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</w:rPr>
                              <w:t>滞留空間</w:t>
                            </w:r>
                          </w:p>
                          <w:p w:rsidR="002878E7" w:rsidRPr="00CE546E" w:rsidRDefault="002878E7" w:rsidP="00E81EFE">
                            <w:pPr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46E">
                              <w:rPr>
                                <w:rFonts w:ascii="ＭＳ ゴシック" w:eastAsia="ＭＳ ゴシック" w:hAnsi="ＭＳ ゴシック" w:hint="eastAsia"/>
                              </w:rPr>
                              <w:t>歩行空間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31.55pt;margin-top:14.45pt;width:108.3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ZengIAAEMFAAAOAAAAZHJzL2Uyb0RvYy54bWysVN1u0zAYvUfiHSzfd/khXZto6bQfipAG&#10;TAwewImdxMKxg+023RDvzucvbdfBDUL0IrU/28fnHB/74nLXK7IV1kmjS5qcxZQIXRsudVvSr1/W&#10;syUlzjPNmTJalPRROHq5ev3qYhwKkZrOKC4sARDtinEoaef9UESRqzvRM3dmBqFhsDG2Zx66to24&#10;ZSOg9ypK4/g8Go3lgzW1cA6qt9MgXSF+04jaf2oaJzxRJQVuHr8Wv1X4RqsLVrSWDZ2s9zTYP7Do&#10;mdSw6RHqlnlGNlb+AdXL2hpnGn9Wmz4yTSNrgRpATRL/puahY4NALWCOG442uf8HW3/c3lsieUnh&#10;oDTr4Yg+g2lMt0qQNAv+jIMrYNrDcG+DQjfcmfqbI9rcdDBNXFlrxk4wDqySMD96sSB0HCwl1fjB&#10;cIBnG2/Qql1j+wAIJpAdnsjj8UTEzpMaismbxXmczSmpYSzL0nk+xy1YcVg9WOffCdOT0CipBfKI&#10;zrZ3zgc2rDhMQfZGSb6WSmEnpEzcKEu2DPJRtQkuVZseqE61JA6/KSZQhzBNdSwBNgY1QOBO7hRd&#10;6bCHNmG3ichUAW1ALYwFlRiSH3mSZvF1ms/W58vFLFtn81m+iJezOMmvc3Agz27XPwO5JCs6ybnQ&#10;d1KLQ2CT7O8Csb86U9QwsmQsaT5P56j7BXtn2+roDJpwlHwqspce7q+SPQToxKqQh7eag2xWeCbV&#10;1I5e0kfLwIPDP7qC6QmBmYLnd9UO44nRCmGqDH+EOFkDpw03Gt4eaHTGPlEywj0uqfu+YVZQot5r&#10;iOQiSyEzxGNnucxhiT0dqE4GmK4BqKSekql546enYjNY2XawzxQQba4gxI3EfD1zAh2hAzcVFe1f&#10;lfAUnPZx1vPbt/oFAAD//wMAUEsDBBQABgAIAAAAIQAYZiPN4AAAAAkBAAAPAAAAZHJzL2Rvd25y&#10;ZXYueG1sTI/LToRAEEX3Jv5Dp0zcOQ1jgoA0E+MrOokL55G4bOgSGOlqQjcz+PeWK11W6uTec4vV&#10;bHtxxNF3jhTEiwgEUu1MR42C3fbpKgXhgyaje0eo4Bs9rMrzs0Lnxp3oHY+b0AgOIZ9rBW0IQy6l&#10;r1u02i/cgMS/TzdaHfgcG2lGfeJw28tlFCXS6o64odUD3rdYf20mq+B1ktuXNyc/4vVjZZ735nCI&#10;6welLi/mu1sQAefwB8OvPqtDyU6Vm8h40StIkuuYUQXLNAPBQHqT8ZZKQZYmIMtC/l9Q/gAAAP//&#10;AwBQSwECLQAUAAYACAAAACEAtoM4kv4AAADhAQAAEwAAAAAAAAAAAAAAAAAAAAAAW0NvbnRlbnRf&#10;VHlwZXNdLnhtbFBLAQItABQABgAIAAAAIQA4/SH/1gAAAJQBAAALAAAAAAAAAAAAAAAAAC8BAABf&#10;cmVscy8ucmVsc1BLAQItABQABgAIAAAAIQAOs7ZengIAAEMFAAAOAAAAAAAAAAAAAAAAAC4CAABk&#10;cnMvZTJvRG9jLnhtbFBLAQItABQABgAIAAAAIQAYZiPN4AAAAAkBAAAPAAAAAAAAAAAAAAAAAPgE&#10;AABkcnMvZG93bnJldi54bWxQSwUGAAAAAAQABADzAAAABQYAAAAA&#10;" fillcolor="white [3212]" stroked="f">
                <v:textbox inset="5.85pt,.7pt,5.85pt,.7pt">
                  <w:txbxContent>
                    <w:p w:rsidR="002878E7" w:rsidRDefault="002878E7" w:rsidP="00E81EFE">
                      <w:pPr>
                        <w:spacing w:line="26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</w:rPr>
                        <w:t>滞留空間</w:t>
                      </w:r>
                    </w:p>
                    <w:p w:rsidR="002878E7" w:rsidRPr="00CE546E" w:rsidRDefault="002878E7" w:rsidP="00E81EFE">
                      <w:pPr>
                        <w:spacing w:line="26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CE546E">
                        <w:rPr>
                          <w:rFonts w:ascii="ＭＳ ゴシック" w:eastAsia="ＭＳ ゴシック" w:hAnsi="ＭＳ ゴシック" w:hint="eastAsia"/>
                        </w:rPr>
                        <w:t>歩行空間</w:t>
                      </w:r>
                    </w:p>
                  </w:txbxContent>
                </v:textbox>
              </v:rect>
            </w:pict>
          </mc:Fallback>
        </mc:AlternateContent>
      </w: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</w:p>
    <w:p w:rsidR="002878E7" w:rsidRDefault="002878E7" w:rsidP="00E81EFE">
      <w:pPr>
        <w:tabs>
          <w:tab w:val="left" w:pos="1418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130810</wp:posOffset>
                </wp:positionV>
                <wp:extent cx="956945" cy="194945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949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8E7" w:rsidRPr="00CE546E" w:rsidRDefault="002878E7" w:rsidP="00E81EFE">
                            <w:pPr>
                              <w:spacing w:line="26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５０ｃｍ以上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11.1pt;margin-top:10.3pt;width:75.3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tRmwIAAEIFAAAOAAAAZHJzL2Uyb0RvYy54bWysVNuO0zAQfUfiHyy/d3NReknUdLUXipAW&#10;WLHwAU7sJBa+BNttuqz4d8b2tnThBSH6kHrG4/E5x8deXx6kQHtmLNeqxtlFihFTraZc9TX+8nk7&#10;W2FkHVGUCK1YjR+ZxZeb16/W01ixXA9aUGYQNFG2msYaD86NVZLYdmCS2As9MgWTnTaSOAhNn1BD&#10;JuguRZKn6SKZtKGj0S2zFrK3cRJvQv+uY6372HWWOSRqDNhc+Jrwbfw32axJ1RsyDrx9hkH+AYUk&#10;XMGmp1a3xBG0M/yPVpK3RlvduYtWy0R3HW9Z4ABssvQ3Ng8DGVngAuLY8SST/X9t2w/7e4M4rfES&#10;I0UkHNEnEI2oXjCUL70+02grKHsY741naMc73X61SOmbAcrYlTF6GhihgCrz9cmLBT6wsBQ103tN&#10;oT3ZOR2kOnRG+oYgAjqEE3k8nQg7ONRCspwvymKOUQtTWVn4sd+BVMfFo7HuLdMS+UGNDWAPzcn+&#10;zrpYeiwJ4LXgdMuFCIE3GbsRBu0J2KPps7BU7CQgjbks9b/oEsiDl2I+pABG8KlvEUDZ8+5C+T2U&#10;9rtFIDED1ACan/Mkg0eeyiwv0uu8nG0Xq+Ws2BbzWblMV7M0K6/LRQq8b7c/PLisqAZOKVN3XLGj&#10;X7Pi7/zwfHOi04Jj0eQlzueB9wv01vTNSZkgwonyOUnJHVxfwWWNV2dSeTu8URRok8oRLuI4eQk/&#10;SAYaHP+DKsE83i/Rd+7QHII786MTG00fwU1Gw2nDhYanBwaDNt8xmuAa19h+2xHDMBLvFDhyWeQl&#10;+MeFYLUqYYk5n2jOJohqoVGNHUZxeOPiS7EbDe8H2CcaROkr8HDHg7+8vyMm4OEDuKiB0fOj4l+C&#10;8zhU/Xr6Nj8BAAD//wMAUEsDBBQABgAIAAAAIQAor4tz4AAAAAkBAAAPAAAAZHJzL2Rvd25yZXYu&#10;eG1sTI9NT8MwDIbvSPyHyEjcWNoAG5SmE+JLA2kHNpA4po1pOxqnatKt/HvMCW62/Oj18+bLyXVi&#10;j0NoPWlIZwkIpMrblmoNb9vHsysQIRqypvOEGr4xwLI4PspNZv2BXnG/ibXgEAqZ0dDE2GdShqpB&#10;Z8LM90h8+/SDM5HXoZZ2MAcOd51USTKXzrTEHxrT412D1ddmdBqeR7ldrb38SF8eSvv0bne7tLrX&#10;+vRkur0BEXGKfzD86rM6FOxU+pFsEJ2GC6UUoxpUMgfBwOVCXYMoeUjPQRa5/N+g+AEAAP//AwBQ&#10;SwECLQAUAAYACAAAACEAtoM4kv4AAADhAQAAEwAAAAAAAAAAAAAAAAAAAAAAW0NvbnRlbnRfVHlw&#10;ZXNdLnhtbFBLAQItABQABgAIAAAAIQA4/SH/1gAAAJQBAAALAAAAAAAAAAAAAAAAAC8BAABfcmVs&#10;cy8ucmVsc1BLAQItABQABgAIAAAAIQAvSQtRmwIAAEIFAAAOAAAAAAAAAAAAAAAAAC4CAABkcnMv&#10;ZTJvRG9jLnhtbFBLAQItABQABgAIAAAAIQAor4tz4AAAAAkBAAAPAAAAAAAAAAAAAAAAAPUEAABk&#10;cnMvZG93bnJldi54bWxQSwUGAAAAAAQABADzAAAAAgYAAAAA&#10;" fillcolor="white [3212]" stroked="f">
                <v:textbox inset="5.85pt,.7pt,5.85pt,.7pt">
                  <w:txbxContent>
                    <w:p w:rsidR="002878E7" w:rsidRPr="00CE546E" w:rsidRDefault="002878E7" w:rsidP="00E81EFE">
                      <w:pPr>
                        <w:spacing w:line="26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５０ｃｍ以上</w:t>
                      </w:r>
                    </w:p>
                  </w:txbxContent>
                </v:textbox>
              </v:rect>
            </w:pict>
          </mc:Fallback>
        </mc:AlternateContent>
      </w:r>
    </w:p>
    <w:p w:rsidR="00B607A8" w:rsidRDefault="002878E7" w:rsidP="00A838EB"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11430</wp:posOffset>
                </wp:positionV>
                <wp:extent cx="6107430" cy="0"/>
                <wp:effectExtent l="17780" t="55245" r="18415" b="5905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7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151D" id="AutoShape 26" o:spid="_x0000_s1026" type="#_x0000_t32" style="position:absolute;left:0;text-align:left;margin-left:5.1pt;margin-top:.9pt;width:480.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cbPgIAAIoEAAAOAAAAZHJzL2Uyb0RvYy54bWysVE1v2zAMvQ/YfxB0T2ynjpsYcYrCTrZD&#10;twVo9wMUSY6FyZIgqXGCYf99lPLRdrsUw3yQJZN85COfvLg79BLtuXVCqwpn4xQjrqhmQu0q/P1p&#10;PZph5DxRjEiteIWP3OG75ccPi8GUfKI7LRm3CECUKwdT4c57UyaJox3viRtrwxUYW2174uFodwmz&#10;ZAD0XiaTNC2SQVtmrKbcOfjanIx4GfHbllP/rW0d90hWGGrzcbVx3YY1WS5IubPEdIKeyyD/UEVP&#10;hIKkV6iGeIKerfgLqhfUaqdbP6a6T3TbCsojB2CTpX+weeyI4ZELNMeZa5vc/4OlX/cbiwSrcIGR&#10;Ij2M6P7Z65gZTYrQn8G4EtxqtbGBIT2oR/Og6Q+HlK47onY8ej8dDQRnISJ5ExIOzkCW7fBFM/Ah&#10;kCA269DaHrVSmM8hMIBDQ9AhTud4nQ4/eEThY5Glt/kNDJFebAkpA0QINNb5T1z3KGwq7LwlYtf5&#10;WisFGtD2BE/2D86HAl8CQrDSayFllIJUaKjwfDqZxnqcloIFY3BzdretpUV7EsQUn8gWLK/drH5W&#10;LIJ1nLCVYsjH1ngroFmS45Ch5wwjyeHOhF309kTI93oDAalCTdAcoHTenRT3c57OV7PVLB/lk2I1&#10;ytOmGd2v63xUrLPbaXPT1HWT/Qr0srzsBGNcBYYX9Wf5+9R1vocn3V71f21l8hY99hyKvbxj0VEn&#10;QRonkW01O25sGE+QDAg+Op8vZ7hRr8/R6+UXsvwNAAD//wMAUEsDBBQABgAIAAAAIQDoP2pV2gAA&#10;AAYBAAAPAAAAZHJzL2Rvd25yZXYueG1sTI/NasMwEITvhbyD2EAvJZHjQ38cyyGEBgqhh8alZ8Xa&#10;2qbWyliy7L59t700p2WYYfabfDfbTkQcfOtIwWadgECqnGmpVvBeHlePIHzQZHTnCBV8o4ddsbjJ&#10;dWbcRG8Yz6EWXEI+0wqaEPpMSl81aLVfux6JvU83WB1YDrU0g5643HYyTZJ7aXVL/KHRPR4arL7O&#10;o1VAm7vXj7o8+jieTnF68WXsn0ulbpfzfgsi4Bz+w/CLz+hQMNPFjWS86FgnKSf58gC2nx5Snnb5&#10;07LI5TV+8QMAAP//AwBQSwECLQAUAAYACAAAACEAtoM4kv4AAADhAQAAEwAAAAAAAAAAAAAAAAAA&#10;AAAAW0NvbnRlbnRfVHlwZXNdLnhtbFBLAQItABQABgAIAAAAIQA4/SH/1gAAAJQBAAALAAAAAAAA&#10;AAAAAAAAAC8BAABfcmVscy8ucmVsc1BLAQItABQABgAIAAAAIQARXDcbPgIAAIoEAAAOAAAAAAAA&#10;AAAAAAAAAC4CAABkcnMvZTJvRG9jLnhtbFBLAQItABQABgAIAAAAIQDoP2pV2gAAAAYBAAAPAAAA&#10;AAAAAAAAAAAAAJgEAABkcnMvZG93bnJldi54bWxQSwUGAAAAAAQABADzAAAAnwUAAAAA&#10;">
                <v:stroke startarrow="block" endarrow="block"/>
              </v:shape>
            </w:pict>
          </mc:Fallback>
        </mc:AlternateContent>
      </w:r>
    </w:p>
    <w:sectPr w:rsidR="00B607A8" w:rsidSect="007E416E">
      <w:type w:val="continuous"/>
      <w:pgSz w:w="11906" w:h="16838" w:code="9"/>
      <w:pgMar w:top="1134" w:right="1185" w:bottom="709" w:left="1276" w:header="720" w:footer="130" w:gutter="0"/>
      <w:pgNumType w:start="1"/>
      <w:cols w:space="720"/>
      <w:docGrid w:type="linesAndChars" w:linePitch="295" w:charSpace="-2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77" w:rsidRDefault="00F97C77" w:rsidP="00F97C77">
      <w:r>
        <w:separator/>
      </w:r>
    </w:p>
  </w:endnote>
  <w:endnote w:type="continuationSeparator" w:id="0">
    <w:p w:rsidR="00F97C77" w:rsidRDefault="00F97C77" w:rsidP="00F9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77" w:rsidRDefault="00F97C77" w:rsidP="00F97C77">
      <w:r>
        <w:separator/>
      </w:r>
    </w:p>
  </w:footnote>
  <w:footnote w:type="continuationSeparator" w:id="0">
    <w:p w:rsidR="00F97C77" w:rsidRDefault="00F97C77" w:rsidP="00F9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E7"/>
    <w:rsid w:val="001B5BB1"/>
    <w:rsid w:val="002878E7"/>
    <w:rsid w:val="007E416E"/>
    <w:rsid w:val="009C4FBE"/>
    <w:rsid w:val="00B607A8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DD15E9-FC7B-4243-AE09-D221F75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78E7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78E7"/>
    <w:rPr>
      <w:rFonts w:asciiTheme="majorHAnsi" w:eastAsia="ＭＳ ゴシック" w:hAnsiTheme="majorHAnsi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7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C77"/>
  </w:style>
  <w:style w:type="paragraph" w:styleId="a5">
    <w:name w:val="footer"/>
    <w:basedOn w:val="a"/>
    <w:link w:val="a6"/>
    <w:uiPriority w:val="99"/>
    <w:unhideWhenUsed/>
    <w:rsid w:val="00F97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3F76-AF85-4169-828E-74B276D78B23}">
  <ds:schemaRefs>
    <ds:schemaRef ds:uri="http://schemas.openxmlformats.org/officeDocument/2006/bibliography"/>
  </ds:schemaRefs>
</ds:datastoreItem>
</file>