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27" w:rsidRPr="00F94427" w:rsidRDefault="00F94427" w:rsidP="00F94427">
      <w:pPr>
        <w:rPr>
          <w:sz w:val="22"/>
        </w:rPr>
      </w:pPr>
      <w:r w:rsidRPr="00F94427">
        <w:rPr>
          <w:rFonts w:hint="eastAsia"/>
          <w:sz w:val="22"/>
        </w:rPr>
        <w:t>様式第３</w:t>
      </w:r>
    </w:p>
    <w:p w:rsidR="00F94427" w:rsidRPr="00F94427" w:rsidRDefault="00F94427" w:rsidP="00F94427"/>
    <w:p w:rsidR="00E235FB" w:rsidRPr="00F94427" w:rsidRDefault="00E235FB" w:rsidP="00F94427"/>
    <w:p w:rsidR="00E235FB" w:rsidRDefault="000D2DF4" w:rsidP="000061E8">
      <w:pPr>
        <w:autoSpaceDE w:val="0"/>
        <w:autoSpaceDN w:val="0"/>
        <w:spacing w:line="11300" w:lineRule="exact"/>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margin">
                  <wp:align>center</wp:align>
                </wp:positionV>
                <wp:extent cx="5679440" cy="864806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9440" cy="8648065"/>
                        </a:xfrm>
                        <a:prstGeom prst="rect">
                          <a:avLst/>
                        </a:prstGeom>
                        <a:solidFill>
                          <a:schemeClr val="lt1"/>
                        </a:solidFill>
                        <a:ln w="6350">
                          <a:solidFill>
                            <a:prstClr val="black"/>
                          </a:solidFill>
                        </a:ln>
                      </wps:spPr>
                      <wps:txb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F94427" w:rsidP="009C2144">
                            <w:pPr>
                              <w:spacing w:line="280" w:lineRule="exact"/>
                              <w:ind w:firstLineChars="100" w:firstLine="188"/>
                              <w:rPr>
                                <w:rFonts w:hAnsi="ＭＳ 明朝"/>
                                <w:color w:val="000000"/>
                                <w:sz w:val="20"/>
                                <w:szCs w:val="20"/>
                              </w:rPr>
                            </w:pPr>
                            <w:r>
                              <w:rPr>
                                <w:rFonts w:hAnsi="ＭＳ 明朝" w:hint="eastAsia"/>
                                <w:color w:val="000000"/>
                                <w:sz w:val="20"/>
                                <w:szCs w:val="20"/>
                              </w:rPr>
                              <w:t>枚方市長</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000D2DF4">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519"/>
                              <w:gridCol w:w="2365"/>
                              <w:gridCol w:w="1282"/>
                              <w:gridCol w:w="416"/>
                              <w:gridCol w:w="2636"/>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0D2DF4">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bookmarkStart w:id="0" w:name="_GoBack"/>
                            <w:bookmarkEnd w:id="0"/>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47.2pt;height:680.9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" fillcolor="white [3201]" strokeweight=".5pt">
                <v:path arrowok="t"/>
                <v:textbox>
                  <w:txbxContent>
                    <w:p w:rsidR="00D162A5" w:rsidRPr="00873097" w:rsidRDefault="00D162A5" w:rsidP="009C2144">
                      <w:pPr>
                        <w:spacing w:line="280" w:lineRule="exact"/>
                        <w:jc w:val="center"/>
                        <w:rPr>
                          <w:rFonts w:hAnsi="ＭＳ 明朝"/>
                          <w:color w:val="000000"/>
                          <w:sz w:val="20"/>
                          <w:szCs w:val="20"/>
                        </w:rPr>
                      </w:pPr>
                      <w:r w:rsidRPr="00873097">
                        <w:rPr>
                          <w:rFonts w:hAnsi="ＭＳ 明朝" w:hint="eastAsia"/>
                          <w:color w:val="000000"/>
                          <w:sz w:val="20"/>
                          <w:szCs w:val="20"/>
                        </w:rPr>
                        <w:t>措置実施計画書</w:t>
                      </w:r>
                    </w:p>
                    <w:p w:rsidR="00D162A5" w:rsidRPr="00873097" w:rsidRDefault="00D162A5" w:rsidP="009C2144">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F94427" w:rsidP="009C2144">
                      <w:pPr>
                        <w:spacing w:line="280" w:lineRule="exact"/>
                        <w:ind w:firstLineChars="100" w:firstLine="188"/>
                        <w:rPr>
                          <w:rFonts w:hAnsi="ＭＳ 明朝"/>
                          <w:color w:val="000000"/>
                          <w:sz w:val="20"/>
                          <w:szCs w:val="20"/>
                        </w:rPr>
                      </w:pPr>
                      <w:r>
                        <w:rPr>
                          <w:rFonts w:hAnsi="ＭＳ 明朝" w:hint="eastAsia"/>
                          <w:color w:val="000000"/>
                          <w:sz w:val="20"/>
                          <w:szCs w:val="20"/>
                        </w:rPr>
                        <w:t>枚方市長</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Pr="00873097">
                        <w:rPr>
                          <w:rFonts w:hAnsi="ＭＳ 明朝" w:hint="eastAsia"/>
                          <w:color w:val="000000"/>
                          <w:sz w:val="20"/>
                          <w:szCs w:val="20"/>
                        </w:rPr>
                        <w:t>提出者（措置の実施者）</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Pr>
                          <w:rFonts w:hAnsi="ＭＳ 明朝" w:hint="eastAsia"/>
                          <w:color w:val="000000"/>
                          <w:sz w:val="20"/>
                          <w:szCs w:val="20"/>
                        </w:rPr>
                        <w:t xml:space="preserve">氏名　</w:t>
                      </w:r>
                      <w:r w:rsidRPr="00873097">
                        <w:rPr>
                          <w:rFonts w:hAnsi="ＭＳ 明朝" w:hint="eastAsia"/>
                          <w:color w:val="000000"/>
                          <w:sz w:val="20"/>
                          <w:szCs w:val="20"/>
                        </w:rPr>
                        <w:t xml:space="preserve">　　　　　　　</w:t>
                      </w:r>
                      <w:r>
                        <w:rPr>
                          <w:rFonts w:hAnsi="ＭＳ 明朝" w:hint="eastAsia"/>
                          <w:color w:val="000000"/>
                          <w:sz w:val="20"/>
                          <w:szCs w:val="20"/>
                        </w:rPr>
                        <w:t xml:space="preserve"> </w:t>
                      </w:r>
                      <w:r>
                        <w:rPr>
                          <w:rFonts w:hAnsi="ＭＳ 明朝"/>
                          <w:color w:val="000000"/>
                          <w:sz w:val="20"/>
                          <w:szCs w:val="20"/>
                        </w:rPr>
                        <w:t xml:space="preserve"> </w:t>
                      </w:r>
                      <w:r w:rsidR="000D2DF4">
                        <w:rPr>
                          <w:rFonts w:hAnsi="ＭＳ 明朝" w:hint="eastAsia"/>
                          <w:color w:val="000000"/>
                          <w:sz w:val="20"/>
                          <w:szCs w:val="20"/>
                        </w:rPr>
                        <w:t xml:space="preserve">　　　</w:t>
                      </w:r>
                    </w:p>
                    <w:p w:rsidR="00D162A5" w:rsidRPr="00873097" w:rsidRDefault="00D162A5" w:rsidP="009C2144">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６の２</w:t>
                      </w:r>
                      <w:r w:rsidRPr="00873097">
                        <w:rPr>
                          <w:rFonts w:hint="eastAsia"/>
                          <w:color w:val="000000"/>
                          <w:sz w:val="20"/>
                          <w:szCs w:val="20"/>
                        </w:rPr>
                        <w:t>の規定により、</w:t>
                      </w:r>
                      <w:r w:rsidRPr="00873097">
                        <w:rPr>
                          <w:rFonts w:hAnsi="ＭＳ 明朝" w:hint="eastAsia"/>
                          <w:color w:val="000000"/>
                          <w:sz w:val="20"/>
                          <w:szCs w:val="20"/>
                        </w:rPr>
                        <w:t>下記の土地に係る措置実施計画について、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9C2144">
                      <w:pPr>
                        <w:spacing w:line="280" w:lineRule="exact"/>
                        <w:rPr>
                          <w:rFonts w:hAnsi="ＭＳ 明朝"/>
                          <w:color w:val="000000"/>
                          <w:sz w:val="20"/>
                          <w:szCs w:val="20"/>
                        </w:rPr>
                      </w:pPr>
                    </w:p>
                    <w:p w:rsidR="00D162A5" w:rsidRPr="00DD1EFD" w:rsidRDefault="00D162A5" w:rsidP="00DD1EFD">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519"/>
                        <w:gridCol w:w="2365"/>
                        <w:gridCol w:w="1282"/>
                        <w:gridCol w:w="416"/>
                        <w:gridCol w:w="2636"/>
                      </w:tblGrid>
                      <w:tr w:rsidR="00D162A5" w:rsidRPr="00873097" w:rsidTr="006843B8">
                        <w:trPr>
                          <w:trHeight w:val="84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1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9" w:type="dxa"/>
                            <w:gridSpan w:val="2"/>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393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291"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087"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措置の種類及びそれを選択した理由</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33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帯水層に接する場合における地下水汚染の拡大を防止するための措置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基準不適合土壌等の飛散等を防止するための措置</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施行中に基準不適合土壌等の飛散等、地下水汚染の拡大が確認された場合の対応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8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18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土壌を掘削する範囲及び深さと地下水位との位置関係</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1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当該土地外から搬入された土壌に関する調査方法及び使用方法</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BF68DB">
                        <w:trPr>
                          <w:trHeight w:val="427"/>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講じようとする措置の種類に応じ、</w:t>
                            </w:r>
                            <w:r>
                              <w:rPr>
                                <w:rFonts w:hAnsi="ＭＳ 明朝" w:hint="eastAsia"/>
                                <w:color w:val="000000"/>
                                <w:sz w:val="20"/>
                                <w:szCs w:val="20"/>
                              </w:rPr>
                              <w:t>条例施行規則</w:t>
                            </w:r>
                            <w:r w:rsidRPr="00873097">
                              <w:rPr>
                                <w:rFonts w:hAnsi="ＭＳ 明朝" w:hint="eastAsia"/>
                                <w:color w:val="000000"/>
                                <w:sz w:val="20"/>
                                <w:szCs w:val="20"/>
                              </w:rPr>
                              <w:t>別表第18の８の中欄に定める事項</w:t>
                            </w: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3932" w:type="dxa"/>
                            <w:gridSpan w:val="2"/>
                            <w:tcBorders>
                              <w:bottom w:val="single" w:sz="4" w:space="0" w:color="auto"/>
                            </w:tcBorders>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p w:rsidR="00D162A5" w:rsidRPr="00873097" w:rsidRDefault="00D162A5" w:rsidP="009C2144">
                            <w:pPr>
                              <w:tabs>
                                <w:tab w:val="left" w:pos="1650"/>
                              </w:tabs>
                              <w:spacing w:line="280" w:lineRule="exact"/>
                              <w:rPr>
                                <w:rFonts w:hAnsi="ＭＳ 明朝"/>
                                <w:color w:val="000000"/>
                                <w:sz w:val="20"/>
                                <w:szCs w:val="20"/>
                              </w:rPr>
                            </w:pPr>
                          </w:p>
                        </w:tc>
                        <w:tc>
                          <w:tcPr>
                            <w:tcW w:w="1291"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087"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873097" w:rsidRDefault="00D162A5" w:rsidP="000D2DF4">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bookmarkStart w:id="1" w:name="_GoBack"/>
                      <w:bookmarkEnd w:id="1"/>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9C2144" w:rsidRDefault="00D162A5"/>
                  </w:txbxContent>
                </v:textbox>
                <w10:wrap anchorx="margin" anchory="margin"/>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8623935</wp:posOffset>
                </wp:positionH>
                <wp:positionV relativeFrom="paragraph">
                  <wp:posOffset>-12065</wp:posOffset>
                </wp:positionV>
                <wp:extent cx="850900" cy="478155"/>
                <wp:effectExtent l="0" t="133350" r="0" b="112395"/>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50900"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9" o:spid="_x0000_s1027"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" filled="f" stroked="f" strokeweight=".5pt">
                <v:path arrowok="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8509635</wp:posOffset>
                </wp:positionH>
                <wp:positionV relativeFrom="paragraph">
                  <wp:posOffset>195580</wp:posOffset>
                </wp:positionV>
                <wp:extent cx="219075" cy="690245"/>
                <wp:effectExtent l="0" t="0" r="9525" b="0"/>
                <wp:wrapNone/>
                <wp:docPr id="418" name="正方形/長方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90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90A2C5" id="正方形/長方形 418" o:spid="_x0000_s1026" style="position:absolute;left:0;text-align:left;margin-left:670.05pt;margin-top:15.4pt;width:17.25pt;height:5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" fillcolor="white [3212]" strokecolor="white [3212]" strokeweight="1pt">
                <v:path arrowok="t"/>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1712595</wp:posOffset>
                </wp:positionH>
                <wp:positionV relativeFrom="paragraph">
                  <wp:posOffset>-1598930</wp:posOffset>
                </wp:positionV>
                <wp:extent cx="219075" cy="595630"/>
                <wp:effectExtent l="0" t="0" r="9525" b="0"/>
                <wp:wrapNone/>
                <wp:docPr id="417" name="正方形/長方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956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EAF95F" id="正方形/長方形 417" o:spid="_x0000_s1026" style="position:absolute;left:0;text-align:left;margin-left:134.85pt;margin-top:-125.9pt;width:17.25pt;height:4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" fillcolor="white [3212]" strokecolor="white [3212]" strokeweight="1pt">
                <v:path arrowok="t"/>
              </v:rect>
            </w:pict>
          </mc:Fallback>
        </mc:AlternateContent>
      </w:r>
    </w:p>
    <w:sectPr w:rsidR="00E235FB" w:rsidSect="00D162A5">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DA" w:rsidRDefault="007C75DA" w:rsidP="0050318E">
      <w:r>
        <w:separator/>
      </w:r>
    </w:p>
  </w:endnote>
  <w:endnote w:type="continuationSeparator" w:id="0">
    <w:p w:rsidR="007C75DA" w:rsidRDefault="007C75DA"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DA" w:rsidRDefault="007C75DA" w:rsidP="0050318E">
      <w:r>
        <w:separator/>
      </w:r>
    </w:p>
  </w:footnote>
  <w:footnote w:type="continuationSeparator" w:id="0">
    <w:p w:rsidR="007C75DA" w:rsidRDefault="007C75DA"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B57A8"/>
    <w:rsid w:val="000D2DF4"/>
    <w:rsid w:val="000D505C"/>
    <w:rsid w:val="000E23FE"/>
    <w:rsid w:val="000E59B4"/>
    <w:rsid w:val="000F30D2"/>
    <w:rsid w:val="000F529D"/>
    <w:rsid w:val="00122345"/>
    <w:rsid w:val="001274B9"/>
    <w:rsid w:val="0016032D"/>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352C4"/>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24A88"/>
    <w:rsid w:val="00725802"/>
    <w:rsid w:val="00742263"/>
    <w:rsid w:val="007630A7"/>
    <w:rsid w:val="0079650A"/>
    <w:rsid w:val="007A3255"/>
    <w:rsid w:val="007A49F6"/>
    <w:rsid w:val="007A62FF"/>
    <w:rsid w:val="007A6426"/>
    <w:rsid w:val="007A71AB"/>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4726"/>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7E03"/>
    <w:rsid w:val="00CC5908"/>
    <w:rsid w:val="00CD57D2"/>
    <w:rsid w:val="00CF2DBF"/>
    <w:rsid w:val="00D001CE"/>
    <w:rsid w:val="00D162A5"/>
    <w:rsid w:val="00D27A0D"/>
    <w:rsid w:val="00D553B6"/>
    <w:rsid w:val="00D67620"/>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94427"/>
    <w:rsid w:val="00FB6B1B"/>
    <w:rsid w:val="00FB77B9"/>
    <w:rsid w:val="00FD1246"/>
    <w:rsid w:val="00FD22F4"/>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D4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2021-10-05T01:48:00Z</dcterms:created>
  <dcterms:modified xsi:type="dcterms:W3CDTF">2021-10-05T01:48:00Z</dcterms:modified>
</cp:coreProperties>
</file>