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8" w:rsidRPr="00FF108F" w:rsidRDefault="00E34F45" w:rsidP="00DA467C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.8pt;margin-top:-45.25pt;width:137.95pt;height:31.95pt;z-index:251667456;mso-height-percent:200;mso-height-percent:200;mso-width-relative:margin;mso-height-relative:margin">
            <v:textbox style="mso-fit-shape-to-text:t">
              <w:txbxContent>
                <w:p w:rsidR="00E34F45" w:rsidRDefault="00E34F45" w:rsidP="00E34F45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平成26年4月1日　初版</w:t>
                  </w:r>
                </w:p>
                <w:p w:rsidR="00E34F45" w:rsidRDefault="00E34F45" w:rsidP="00E34F45">
                  <w:pPr>
                    <w:spacing w:line="240" w:lineRule="exact"/>
                    <w:jc w:val="right"/>
                    <w:rPr>
                      <w:rFonts w:ascii="HG丸ｺﾞｼｯｸM-PRO" w:eastAsia="HG丸ｺﾞｼｯｸM-PRO" w:hint="eastAsia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枚方市保健所保健企画課</w:t>
                  </w:r>
                </w:p>
              </w:txbxContent>
            </v:textbox>
          </v:shape>
        </w:pict>
      </w:r>
      <w:r w:rsidR="006F7618" w:rsidRPr="00FF108F">
        <w:rPr>
          <w:rFonts w:asciiTheme="majorEastAsia" w:eastAsiaTheme="majorEastAsia" w:hAnsiTheme="majorEastAsia" w:hint="eastAsia"/>
          <w:b/>
          <w:bCs/>
          <w:sz w:val="24"/>
        </w:rPr>
        <w:t>◆◆◆廃止届</w:t>
      </w:r>
      <w:r w:rsidR="006F7618" w:rsidRPr="00FF108F">
        <w:rPr>
          <w:rFonts w:asciiTheme="majorEastAsia" w:eastAsiaTheme="majorEastAsia" w:hAnsiTheme="majorEastAsia"/>
          <w:b/>
          <w:bCs/>
          <w:sz w:val="24"/>
        </w:rPr>
        <w:t>(</w:t>
      </w:r>
      <w:r w:rsidR="006F7618" w:rsidRPr="00FF108F">
        <w:rPr>
          <w:rFonts w:asciiTheme="majorEastAsia" w:eastAsiaTheme="majorEastAsia" w:hAnsiTheme="majorEastAsia" w:hint="eastAsia"/>
          <w:b/>
          <w:bCs/>
          <w:sz w:val="24"/>
        </w:rPr>
        <w:t>毒物劇物業務上取扱者</w:t>
      </w:r>
      <w:r w:rsidR="006F7618" w:rsidRPr="00FF108F">
        <w:rPr>
          <w:rFonts w:asciiTheme="majorEastAsia" w:eastAsiaTheme="majorEastAsia" w:hAnsiTheme="majorEastAsia"/>
          <w:b/>
          <w:bCs/>
          <w:sz w:val="24"/>
        </w:rPr>
        <w:t xml:space="preserve">) </w:t>
      </w:r>
      <w:r w:rsidR="006F7618" w:rsidRPr="00FF108F">
        <w:rPr>
          <w:rFonts w:asciiTheme="majorEastAsia" w:eastAsiaTheme="majorEastAsia" w:hAnsiTheme="majorEastAsia" w:hint="eastAsia"/>
          <w:b/>
          <w:bCs/>
          <w:sz w:val="24"/>
        </w:rPr>
        <w:t>について◆◆◆</w:t>
      </w:r>
    </w:p>
    <w:p w:rsidR="006F7618" w:rsidRDefault="006F7618" w:rsidP="00E842DB">
      <w:pPr>
        <w:jc w:val="left"/>
      </w:pPr>
    </w:p>
    <w:p w:rsidR="006F7618" w:rsidRDefault="006F7618" w:rsidP="00FF108F">
      <w:pPr>
        <w:ind w:left="420" w:hangingChars="200" w:hanging="420"/>
        <w:jc w:val="left"/>
      </w:pPr>
      <w:r>
        <w:rPr>
          <w:rFonts w:hint="eastAsia"/>
        </w:rPr>
        <w:t>◎</w:t>
      </w:r>
      <w:r w:rsidR="00FF108F">
        <w:rPr>
          <w:rFonts w:hint="eastAsia"/>
        </w:rPr>
        <w:t xml:space="preserve">　</w:t>
      </w:r>
      <w:r>
        <w:rPr>
          <w:rFonts w:hint="eastAsia"/>
        </w:rPr>
        <w:t>業務を廃止した場合は、すみやかに届出を行う必要があります。（毒物及び劇物取締法第</w:t>
      </w:r>
      <w:r>
        <w:t>22</w:t>
      </w:r>
      <w:r>
        <w:rPr>
          <w:rFonts w:hint="eastAsia"/>
        </w:rPr>
        <w:t>条）</w:t>
      </w:r>
    </w:p>
    <w:p w:rsidR="006F7618" w:rsidRDefault="006F7618" w:rsidP="000433A6">
      <w:pPr>
        <w:jc w:val="left"/>
      </w:pPr>
      <w:r>
        <w:rPr>
          <w:rFonts w:hint="eastAsia"/>
        </w:rPr>
        <w:t>◎</w:t>
      </w:r>
      <w:r w:rsidR="00FF108F">
        <w:rPr>
          <w:rFonts w:hint="eastAsia"/>
        </w:rPr>
        <w:t xml:space="preserve">　</w:t>
      </w: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</w:t>
      </w:r>
      <w:r w:rsidR="004A5D79">
        <w:rPr>
          <w:rFonts w:hint="eastAsia"/>
        </w:rPr>
        <w:t>（写しを取って、控えを保管してください。）</w:t>
      </w:r>
    </w:p>
    <w:p w:rsidR="006F7618" w:rsidRDefault="006F7618" w:rsidP="00E842DB">
      <w:pPr>
        <w:jc w:val="left"/>
      </w:pPr>
    </w:p>
    <w:p w:rsidR="00234822" w:rsidRPr="00FF108F" w:rsidRDefault="006F7618" w:rsidP="00792DB7">
      <w:pPr>
        <w:jc w:val="left"/>
        <w:rPr>
          <w:b/>
        </w:rPr>
      </w:pPr>
      <w:r w:rsidRPr="00FF108F">
        <w:rPr>
          <w:rFonts w:hint="eastAsia"/>
          <w:b/>
        </w:rPr>
        <w:t>廃止届</w:t>
      </w:r>
      <w:r w:rsidR="0055758F">
        <w:rPr>
          <w:rFonts w:hint="eastAsia"/>
          <w:b/>
        </w:rPr>
        <w:t>（</w:t>
      </w:r>
      <w:r w:rsidRPr="00FF108F">
        <w:rPr>
          <w:rFonts w:hint="eastAsia"/>
          <w:b/>
        </w:rPr>
        <w:t>毒物劇物業務上取扱者</w:t>
      </w:r>
      <w:r w:rsidR="0055758F">
        <w:rPr>
          <w:rFonts w:hint="eastAsia"/>
          <w:b/>
        </w:rPr>
        <w:t>）</w:t>
      </w:r>
      <w:r w:rsidR="00FF108F" w:rsidRPr="00FF108F">
        <w:rPr>
          <w:rFonts w:hint="eastAsia"/>
          <w:b/>
        </w:rPr>
        <w:t>の記載上の留意点</w:t>
      </w:r>
    </w:p>
    <w:p w:rsidR="006F7618" w:rsidRDefault="006F7618" w:rsidP="00FF108F">
      <w:pPr>
        <w:ind w:left="630" w:hangingChars="300" w:hanging="630"/>
        <w:jc w:val="left"/>
      </w:pPr>
      <w:r>
        <w:rPr>
          <w:rFonts w:hint="eastAsia"/>
        </w:rPr>
        <w:t>（１）事業場の種類欄には、電気めっき業にあっては第１号、金属熱処理業にあっては第２号、運送業にあっては第３号、しろあり防除業にあっては第４号と記載すること。</w:t>
      </w:r>
    </w:p>
    <w:p w:rsidR="006F7618" w:rsidRDefault="006F7618" w:rsidP="00FF108F">
      <w:pPr>
        <w:ind w:left="630" w:hangingChars="300" w:hanging="630"/>
        <w:jc w:val="left"/>
      </w:pPr>
      <w:r>
        <w:rPr>
          <w:rFonts w:hint="eastAsia"/>
        </w:rPr>
        <w:t>（２）事業場の名称及び所在地は、以前に提出した業務上取扱者届書に記載したとおり記載すること。</w:t>
      </w:r>
    </w:p>
    <w:p w:rsidR="006F7618" w:rsidRDefault="006F7618" w:rsidP="00FF108F">
      <w:pPr>
        <w:ind w:leftChars="300" w:left="630"/>
        <w:jc w:val="left"/>
      </w:pPr>
      <w:r>
        <w:rPr>
          <w:rFonts w:hint="eastAsia"/>
        </w:rPr>
        <w:t>ただし、住居表示変更があった場合には新しい住居表示に従って記入し、その旨を備考欄に記載すること。</w:t>
      </w:r>
    </w:p>
    <w:p w:rsidR="006F7618" w:rsidRDefault="006F7618" w:rsidP="00FF108F">
      <w:pPr>
        <w:ind w:left="630" w:hangingChars="300" w:hanging="630"/>
        <w:jc w:val="left"/>
      </w:pPr>
      <w:r>
        <w:rPr>
          <w:rFonts w:hint="eastAsia"/>
        </w:rPr>
        <w:t>（３）取扱品目欄には、電気めっき業及び金属熱処理業者にあっては、取り扱った無機シアン化合物名を、運送業にあっては、運送していた毒物又は劇物の名称を、しろあり防除業にあっては、取り扱った砒素化合物名をそれぞれ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（４）廃止年月日は実際に業務を廃止した日を記載すること。</w:t>
      </w:r>
    </w:p>
    <w:p w:rsidR="006F7618" w:rsidRDefault="006F7618" w:rsidP="00FF108F">
      <w:pPr>
        <w:ind w:left="630" w:hangingChars="300" w:hanging="630"/>
        <w:jc w:val="left"/>
      </w:pPr>
      <w:r>
        <w:rPr>
          <w:rFonts w:hint="eastAsia"/>
        </w:rPr>
        <w:t>（５）廃止の日に現に所有する毒物又は劇物の品名、数量及び保管又は処理方法については、具体的に記載すること。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（６）備考欄には、廃止の理由を記載すること。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（７）届出年月日は、提出日を記載すること。</w:t>
      </w:r>
    </w:p>
    <w:p w:rsidR="006F7618" w:rsidRDefault="006F7618" w:rsidP="00E842DB">
      <w:pPr>
        <w:jc w:val="left"/>
      </w:pPr>
      <w:r>
        <w:rPr>
          <w:rFonts w:hint="eastAsia"/>
        </w:rPr>
        <w:t>（８）住所及び氏名は、以前に提出した業務上取扱者届書に記載したとおり記載すること。</w:t>
      </w:r>
    </w:p>
    <w:p w:rsidR="00A41FE6" w:rsidRDefault="00A41FE6" w:rsidP="00A41FE6">
      <w:pPr>
        <w:ind w:left="630" w:hangingChars="300" w:hanging="630"/>
        <w:jc w:val="left"/>
        <w:rPr>
          <w:kern w:val="0"/>
        </w:rPr>
      </w:pPr>
      <w:r>
        <w:rPr>
          <w:rFonts w:hint="eastAsia"/>
          <w:kern w:val="0"/>
        </w:rPr>
        <w:t>（９）可能であれば、捨印（代表者印）を押印すること。（訂正があった場合には、登記された代表者印の訂正印もしくは捨印が必要となります。）</w:t>
      </w: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946B62" w:rsidRPr="00DF4DE4" w:rsidRDefault="00946B62" w:rsidP="00946B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DF4DE4">
        <w:rPr>
          <w:rFonts w:ascii="ＭＳ 明朝" w:hAnsi="ＭＳ 明朝" w:hint="eastAsia"/>
        </w:rPr>
        <w:lastRenderedPageBreak/>
        <w:t>毒物劇物取締法施行規則</w:t>
      </w:r>
      <w:r w:rsidR="00DF4DE4">
        <w:rPr>
          <w:rFonts w:ascii="ＭＳ 明朝" w:hAnsi="ＭＳ 明朝" w:hint="eastAsia"/>
        </w:rPr>
        <w:t xml:space="preserve"> </w:t>
      </w:r>
      <w:r w:rsidRPr="00DF4DE4">
        <w:rPr>
          <w:rFonts w:hint="eastAsia"/>
        </w:rPr>
        <w:t>別記</w:t>
      </w:r>
      <w:r w:rsidRPr="00DF4DE4">
        <w:rPr>
          <w:rFonts w:ascii="ＭＳ 明朝" w:cs="ＭＳ 明朝" w:hint="eastAsia"/>
          <w:color w:val="000000"/>
          <w:kern w:val="0"/>
        </w:rPr>
        <w:t>第19号様式の(2)</w:t>
      </w:r>
      <w:r w:rsidR="00DF4DE4">
        <w:rPr>
          <w:rFonts w:ascii="ＭＳ 明朝" w:cs="ＭＳ 明朝" w:hint="eastAsia"/>
          <w:color w:val="000000"/>
          <w:kern w:val="0"/>
        </w:rPr>
        <w:t>（第18条関係）</w:t>
      </w:r>
    </w:p>
    <w:p w:rsidR="006F7618" w:rsidRPr="00081F56" w:rsidRDefault="007C0435" w:rsidP="00E842DB">
      <w:pPr>
        <w:jc w:val="left"/>
      </w:pPr>
      <w:r>
        <w:rPr>
          <w:noProof/>
        </w:rPr>
        <w:pict>
          <v:shape id="_x0000_s1031" type="#_x0000_t202" style="position:absolute;margin-left:424.05pt;margin-top:-65.25pt;width:48.75pt;height:25.2pt;z-index:251664384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DF4DE4" w:rsidRPr="002F3A75" w:rsidRDefault="00DF4DE4" w:rsidP="00DF4DE4">
                  <w:pPr>
                    <w:rPr>
                      <w:sz w:val="18"/>
                    </w:rPr>
                  </w:pPr>
                  <w:r w:rsidRPr="002F3A75">
                    <w:rPr>
                      <w:rFonts w:hint="eastAsia"/>
                      <w:sz w:val="18"/>
                    </w:rPr>
                    <w:t>捨印</w:t>
                  </w:r>
                </w:p>
              </w:txbxContent>
            </v:textbox>
          </v:shape>
        </w:pict>
      </w:r>
      <w:r w:rsidR="00081F56" w:rsidRPr="00081F56">
        <w:rPr>
          <w:rFonts w:hint="eastAsia"/>
        </w:rPr>
        <w:t>（毒物劇物業務上取扱者）</w:t>
      </w:r>
    </w:p>
    <w:p w:rsidR="006F7618" w:rsidRDefault="007C0435" w:rsidP="00E842DB">
      <w:pPr>
        <w:jc w:val="center"/>
        <w:rPr>
          <w:sz w:val="24"/>
        </w:rPr>
      </w:pPr>
      <w:r>
        <w:rPr>
          <w:noProof/>
          <w:sz w:val="24"/>
        </w:rPr>
        <w:pict>
          <v:oval id="_x0000_s1033" style="position:absolute;left:0;text-align:left;margin-left:426.85pt;margin-top:-82.5pt;width:25.75pt;height:24.55pt;z-index:251665408;mso-position-horizontal-relative:text;mso-position-vertical-relative:text" filled="f" strokeweight=".5pt">
            <v:stroke dashstyle="1 1"/>
            <v:textbox inset="5.85pt,.7pt,5.85pt,.7pt"/>
          </v:oval>
        </w:pict>
      </w:r>
      <w:r w:rsidR="006F7618">
        <w:rPr>
          <w:rFonts w:hint="eastAsia"/>
          <w:sz w:val="24"/>
        </w:rPr>
        <w:t>廃　止　届</w:t>
      </w:r>
    </w:p>
    <w:p w:rsidR="006F7618" w:rsidRDefault="006F7618" w:rsidP="00E842DB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1245"/>
        <w:gridCol w:w="6480"/>
      </w:tblGrid>
      <w:tr w:rsidR="006F7618" w:rsidTr="005020DD">
        <w:trPr>
          <w:cantSplit/>
          <w:trHeight w:val="675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618" w:rsidRDefault="006F7618" w:rsidP="00DF4DE4">
            <w:r>
              <w:rPr>
                <w:rFonts w:hint="eastAsia"/>
              </w:rPr>
              <w:t>令第４１条第　　　　　　　号に規定する事業</w:t>
            </w:r>
          </w:p>
        </w:tc>
      </w:tr>
      <w:tr w:rsidR="006F7618" w:rsidTr="005020DD">
        <w:trPr>
          <w:cantSplit/>
          <w:trHeight w:val="690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  <w:tr w:rsidR="006F7618" w:rsidTr="005020DD">
        <w:trPr>
          <w:cantSplit/>
          <w:trHeight w:val="715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  <w:tr w:rsidR="006F7618" w:rsidTr="005020DD">
        <w:trPr>
          <w:trHeight w:val="72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  <w:tr w:rsidR="006F7618" w:rsidTr="005020DD">
        <w:trPr>
          <w:trHeight w:val="70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18" w:rsidRDefault="00DF4DE4" w:rsidP="005020DD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6F7618" w:rsidTr="00946B62">
        <w:trPr>
          <w:trHeight w:val="1607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946B62" w:rsidRDefault="006F7618" w:rsidP="005020DD">
            <w:pPr>
              <w:jc w:val="distribute"/>
            </w:pPr>
            <w:r>
              <w:rPr>
                <w:rFonts w:hint="eastAsia"/>
              </w:rPr>
              <w:t>る毒物又は劇物の品名、数量及び保管又は</w:t>
            </w:r>
          </w:p>
          <w:p w:rsidR="006F7618" w:rsidRDefault="006F7618" w:rsidP="00946B62">
            <w:pPr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  <w:tr w:rsidR="006F7618" w:rsidTr="005020DD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</w:tbl>
    <w:p w:rsidR="006F7618" w:rsidRDefault="006F7618" w:rsidP="00E842DB">
      <w:pPr>
        <w:jc w:val="left"/>
      </w:pPr>
    </w:p>
    <w:p w:rsidR="006F7618" w:rsidRDefault="006F7618" w:rsidP="00E842DB">
      <w:pPr>
        <w:jc w:val="left"/>
      </w:pPr>
      <w:r>
        <w:rPr>
          <w:rFonts w:hint="eastAsia"/>
        </w:rPr>
        <w:t xml:space="preserve">　上記により、廃止の届出をします。</w:t>
      </w:r>
    </w:p>
    <w:p w:rsidR="006F7618" w:rsidRDefault="006F7618" w:rsidP="00E842DB">
      <w:pPr>
        <w:jc w:val="left"/>
      </w:pPr>
    </w:p>
    <w:p w:rsidR="00946B62" w:rsidRDefault="006F7618" w:rsidP="00946B62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946B62">
        <w:rPr>
          <w:rFonts w:hint="eastAsia"/>
        </w:rPr>
        <w:t xml:space="preserve">　　　　年　　　　月　　　　日</w:t>
      </w:r>
    </w:p>
    <w:p w:rsidR="00946B62" w:rsidRDefault="00946B62" w:rsidP="00946B62">
      <w:pPr>
        <w:ind w:firstLineChars="100" w:firstLine="210"/>
        <w:jc w:val="left"/>
      </w:pPr>
    </w:p>
    <w:p w:rsidR="00946B62" w:rsidRDefault="007C0435" w:rsidP="00946B62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1028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946B62" w:rsidRPr="009801FA" w:rsidRDefault="00946B62" w:rsidP="00946B6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946B62" w:rsidRPr="009801FA" w:rsidRDefault="00946B62" w:rsidP="00946B6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946B62" w:rsidRPr="009801FA">
        <w:rPr>
          <w:rFonts w:hint="eastAsia"/>
          <w:sz w:val="22"/>
        </w:rPr>
        <w:t>住　所</w:t>
      </w:r>
      <w:r w:rsidR="00946B62">
        <w:rPr>
          <w:rFonts w:hint="eastAsia"/>
        </w:rPr>
        <w:t xml:space="preserve"> </w:t>
      </w:r>
      <w:r w:rsidR="00946B62">
        <w:rPr>
          <w:rFonts w:hint="eastAsia"/>
        </w:rPr>
        <w:t xml:space="preserve">　</w:t>
      </w:r>
      <w:r w:rsidR="00A2086B">
        <w:rPr>
          <w:rFonts w:hint="eastAsia"/>
        </w:rPr>
        <w:t>〒</w:t>
      </w:r>
    </w:p>
    <w:p w:rsidR="00946B62" w:rsidRPr="009801FA" w:rsidRDefault="007C0435" w:rsidP="00946B62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7C0435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946B62" w:rsidRPr="009801FA" w:rsidRDefault="00946B62" w:rsidP="00946B62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946B62" w:rsidRDefault="00946B62" w:rsidP="00946B62">
      <w:pPr>
        <w:ind w:firstLineChars="2400" w:firstLine="5040"/>
        <w:jc w:val="left"/>
      </w:pPr>
    </w:p>
    <w:p w:rsidR="00946B62" w:rsidRDefault="00946B62" w:rsidP="00946B62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946B62" w:rsidRDefault="007C0435" w:rsidP="00946B62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1029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946B62" w:rsidRPr="009801FA" w:rsidRDefault="00946B62" w:rsidP="00946B6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946B62" w:rsidRPr="009801FA" w:rsidRDefault="00946B62" w:rsidP="00946B6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946B62">
        <w:rPr>
          <w:rFonts w:hint="eastAsia"/>
        </w:rPr>
        <w:t xml:space="preserve">　　　</w:t>
      </w:r>
      <w:r w:rsidR="00946B62">
        <w:rPr>
          <w:rFonts w:hint="eastAsia"/>
        </w:rPr>
        <w:t xml:space="preserve">       </w:t>
      </w:r>
      <w:r w:rsidR="00946B62">
        <w:rPr>
          <w:rFonts w:hint="eastAsia"/>
        </w:rPr>
        <w:t xml:space="preserve">　</w:t>
      </w:r>
      <w:r w:rsidR="00946B62">
        <w:rPr>
          <w:rFonts w:hint="eastAsia"/>
        </w:rPr>
        <w:t xml:space="preserve"> </w:t>
      </w:r>
    </w:p>
    <w:p w:rsidR="00946B62" w:rsidRDefault="00946B62" w:rsidP="00946B62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946B62" w:rsidRDefault="00946B62" w:rsidP="00946B62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7C0435" w:rsidRPr="00DF4DE4">
        <w:rPr>
          <w:sz w:val="24"/>
        </w:rPr>
        <w:fldChar w:fldCharType="begin"/>
      </w:r>
      <w:r w:rsidR="00DF4DE4" w:rsidRPr="00DF4DE4">
        <w:rPr>
          <w:sz w:val="24"/>
        </w:rPr>
        <w:instrText xml:space="preserve"> </w:instrText>
      </w:r>
      <w:r w:rsidR="00DF4DE4" w:rsidRPr="00DF4DE4">
        <w:rPr>
          <w:rFonts w:hint="eastAsia"/>
          <w:sz w:val="24"/>
        </w:rPr>
        <w:instrText>eq \o\ac(</w:instrText>
      </w:r>
      <w:r w:rsidR="00DF4DE4" w:rsidRPr="00DF4DE4">
        <w:rPr>
          <w:rFonts w:hint="eastAsia"/>
          <w:sz w:val="24"/>
        </w:rPr>
        <w:instrText>○</w:instrText>
      </w:r>
      <w:r w:rsidR="00DF4DE4" w:rsidRPr="00DF4DE4">
        <w:rPr>
          <w:rFonts w:hint="eastAsia"/>
          <w:sz w:val="24"/>
        </w:rPr>
        <w:instrText>,</w:instrText>
      </w:r>
      <w:r w:rsidR="00DF4DE4" w:rsidRPr="00DF4DE4">
        <w:rPr>
          <w:rFonts w:ascii="ＭＳ 明朝" w:hint="eastAsia"/>
          <w:position w:val="1"/>
          <w:sz w:val="18"/>
        </w:rPr>
        <w:instrText>印</w:instrText>
      </w:r>
      <w:r w:rsidR="00DF4DE4" w:rsidRPr="00DF4DE4">
        <w:rPr>
          <w:rFonts w:hint="eastAsia"/>
          <w:sz w:val="24"/>
        </w:rPr>
        <w:instrText>)</w:instrText>
      </w:r>
      <w:r w:rsidR="007C0435" w:rsidRPr="00DF4DE4">
        <w:rPr>
          <w:sz w:val="24"/>
        </w:rPr>
        <w:fldChar w:fldCharType="end"/>
      </w:r>
    </w:p>
    <w:p w:rsidR="006F7618" w:rsidRDefault="006F7618" w:rsidP="00946B62">
      <w:pPr>
        <w:jc w:val="left"/>
      </w:pPr>
    </w:p>
    <w:p w:rsidR="006F7618" w:rsidRDefault="006F7618" w:rsidP="00E842DB">
      <w:pPr>
        <w:jc w:val="left"/>
      </w:pPr>
    </w:p>
    <w:p w:rsidR="006F7618" w:rsidRDefault="004A5D79" w:rsidP="00E842DB">
      <w:pPr>
        <w:jc w:val="left"/>
      </w:pPr>
      <w:r w:rsidRPr="00FF108F">
        <w:rPr>
          <w:rFonts w:hint="eastAsia"/>
          <w:sz w:val="22"/>
        </w:rPr>
        <w:t>枚方</w:t>
      </w:r>
      <w:r w:rsidR="006F7618" w:rsidRPr="00FF108F">
        <w:rPr>
          <w:rFonts w:hint="eastAsia"/>
          <w:sz w:val="22"/>
        </w:rPr>
        <w:t xml:space="preserve">市長　　</w:t>
      </w:r>
      <w:r w:rsidR="00A2086B">
        <w:rPr>
          <w:rFonts w:hint="eastAsia"/>
          <w:sz w:val="22"/>
        </w:rPr>
        <w:t xml:space="preserve">　様</w:t>
      </w:r>
      <w:r w:rsidR="00FF108F" w:rsidRPr="00FF108F">
        <w:rPr>
          <w:rFonts w:hint="eastAsia"/>
          <w:sz w:val="22"/>
        </w:rPr>
        <w:t xml:space="preserve">　　</w:t>
      </w:r>
      <w:r w:rsidR="00FF108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FF108F">
        <w:rPr>
          <w:rFonts w:hint="eastAsia"/>
        </w:rPr>
        <w:t xml:space="preserve">連絡先　</w:t>
      </w:r>
      <w:r w:rsidR="006F7618">
        <w:t>TEL</w:t>
      </w:r>
    </w:p>
    <w:p w:rsidR="006F7618" w:rsidRPr="00E842DB" w:rsidRDefault="004A5D79" w:rsidP="00946B62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FF10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7618">
        <w:rPr>
          <w:rFonts w:hint="eastAsia"/>
        </w:rPr>
        <w:t xml:space="preserve">　　担当者</w:t>
      </w:r>
    </w:p>
    <w:sectPr w:rsidR="006F7618" w:rsidRPr="00E842DB" w:rsidSect="006C76F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1A" w:rsidRDefault="00551B1A" w:rsidP="00EF0AF8">
      <w:r>
        <w:separator/>
      </w:r>
    </w:p>
  </w:endnote>
  <w:endnote w:type="continuationSeparator" w:id="0">
    <w:p w:rsidR="00551B1A" w:rsidRDefault="00551B1A" w:rsidP="00EF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1A" w:rsidRDefault="00551B1A" w:rsidP="00EF0AF8">
      <w:r>
        <w:separator/>
      </w:r>
    </w:p>
  </w:footnote>
  <w:footnote w:type="continuationSeparator" w:id="0">
    <w:p w:rsidR="00551B1A" w:rsidRDefault="00551B1A" w:rsidP="00EF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2D8E"/>
    <w:multiLevelType w:val="hybridMultilevel"/>
    <w:tmpl w:val="9B5CB50E"/>
    <w:lvl w:ilvl="0" w:tplc="FF8655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2DB"/>
    <w:rsid w:val="000433A6"/>
    <w:rsid w:val="0006510B"/>
    <w:rsid w:val="00081F56"/>
    <w:rsid w:val="000D5728"/>
    <w:rsid w:val="001C7304"/>
    <w:rsid w:val="00234822"/>
    <w:rsid w:val="002E09C8"/>
    <w:rsid w:val="003259F4"/>
    <w:rsid w:val="00333502"/>
    <w:rsid w:val="00342D6F"/>
    <w:rsid w:val="00350D67"/>
    <w:rsid w:val="003C7359"/>
    <w:rsid w:val="003E64C9"/>
    <w:rsid w:val="0040533B"/>
    <w:rsid w:val="0042400E"/>
    <w:rsid w:val="004304BC"/>
    <w:rsid w:val="004423F1"/>
    <w:rsid w:val="004A5D79"/>
    <w:rsid w:val="004B2D91"/>
    <w:rsid w:val="004F3802"/>
    <w:rsid w:val="004F66E8"/>
    <w:rsid w:val="00500EB0"/>
    <w:rsid w:val="005020DD"/>
    <w:rsid w:val="00541002"/>
    <w:rsid w:val="00550831"/>
    <w:rsid w:val="00551B1A"/>
    <w:rsid w:val="0055758F"/>
    <w:rsid w:val="00567202"/>
    <w:rsid w:val="005706AE"/>
    <w:rsid w:val="005A1E19"/>
    <w:rsid w:val="005A42E8"/>
    <w:rsid w:val="006C76FE"/>
    <w:rsid w:val="006F7618"/>
    <w:rsid w:val="00792DB7"/>
    <w:rsid w:val="007C0435"/>
    <w:rsid w:val="00804B98"/>
    <w:rsid w:val="00810DFF"/>
    <w:rsid w:val="00843F61"/>
    <w:rsid w:val="008A4C79"/>
    <w:rsid w:val="008F3E34"/>
    <w:rsid w:val="00901A98"/>
    <w:rsid w:val="00906237"/>
    <w:rsid w:val="009409E9"/>
    <w:rsid w:val="00946B62"/>
    <w:rsid w:val="00981276"/>
    <w:rsid w:val="00A2086B"/>
    <w:rsid w:val="00A41FE6"/>
    <w:rsid w:val="00A61018"/>
    <w:rsid w:val="00A907C8"/>
    <w:rsid w:val="00AB1C89"/>
    <w:rsid w:val="00B25923"/>
    <w:rsid w:val="00C40AEE"/>
    <w:rsid w:val="00C61146"/>
    <w:rsid w:val="00CF7F6A"/>
    <w:rsid w:val="00D275CB"/>
    <w:rsid w:val="00D36524"/>
    <w:rsid w:val="00D41D75"/>
    <w:rsid w:val="00D73B8F"/>
    <w:rsid w:val="00DA467C"/>
    <w:rsid w:val="00DF4DE4"/>
    <w:rsid w:val="00E34F45"/>
    <w:rsid w:val="00E842DB"/>
    <w:rsid w:val="00EF0AF8"/>
    <w:rsid w:val="00F5547B"/>
    <w:rsid w:val="00F65886"/>
    <w:rsid w:val="00F659CD"/>
    <w:rsid w:val="00FC6FF6"/>
    <w:rsid w:val="00FD55F4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2D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フッター (文字)"/>
    <w:link w:val="a3"/>
    <w:uiPriority w:val="99"/>
    <w:locked/>
    <w:rsid w:val="00E842DB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7304"/>
    <w:pPr>
      <w:ind w:left="630" w:hangingChars="300" w:hanging="630"/>
      <w:jc w:val="left"/>
    </w:pPr>
    <w:rPr>
      <w:kern w:val="0"/>
      <w:sz w:val="24"/>
    </w:rPr>
  </w:style>
  <w:style w:type="character" w:customStyle="1" w:styleId="a6">
    <w:name w:val="本文インデント (文字)"/>
    <w:link w:val="a5"/>
    <w:uiPriority w:val="99"/>
    <w:semiHidden/>
    <w:locked/>
    <w:rsid w:val="0090623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C7304"/>
    <w:pPr>
      <w:ind w:left="210" w:hangingChars="100" w:hanging="210"/>
      <w:jc w:val="left"/>
    </w:pPr>
    <w:rPr>
      <w:kern w:val="0"/>
      <w:sz w:val="24"/>
    </w:rPr>
  </w:style>
  <w:style w:type="character" w:customStyle="1" w:styleId="20">
    <w:name w:val="本文インデント 2 (文字)"/>
    <w:link w:val="2"/>
    <w:uiPriority w:val="99"/>
    <w:semiHidden/>
    <w:locked/>
    <w:rsid w:val="0090623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F0AF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ヘッダー (文字)"/>
    <w:link w:val="a7"/>
    <w:uiPriority w:val="99"/>
    <w:semiHidden/>
    <w:locked/>
    <w:rsid w:val="00EF0AF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